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2A1C7" w:themeColor="accent4" w:themeTint="99"/>
  <w:body>
    <w:p w14:paraId="584BEE89" w14:textId="245DDA08" w:rsidR="00DB20ED" w:rsidRDefault="00643E27" w:rsidP="00196A51">
      <w:pPr>
        <w:spacing w:after="0"/>
        <w:jc w:val="center"/>
        <w:rPr>
          <w:rFonts w:ascii="Bookman Old Style" w:hAnsi="Bookman Old Style"/>
          <w:b/>
          <w:sz w:val="28"/>
          <w:szCs w:val="28"/>
        </w:rPr>
      </w:pPr>
      <w:r>
        <w:rPr>
          <w:noProof/>
        </w:rPr>
        <w:drawing>
          <wp:inline distT="0" distB="0" distL="0" distR="0" wp14:anchorId="65E7739E" wp14:editId="6FE0F682">
            <wp:extent cx="5943600" cy="13646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64615"/>
                    </a:xfrm>
                    <a:prstGeom prst="rect">
                      <a:avLst/>
                    </a:prstGeom>
                    <a:noFill/>
                    <a:ln>
                      <a:noFill/>
                    </a:ln>
                  </pic:spPr>
                </pic:pic>
              </a:graphicData>
            </a:graphic>
          </wp:inline>
        </w:drawing>
      </w:r>
    </w:p>
    <w:p w14:paraId="3F8221AC" w14:textId="77777777" w:rsidR="00643E27" w:rsidRDefault="00643E27" w:rsidP="00196A51">
      <w:pPr>
        <w:spacing w:after="0"/>
        <w:jc w:val="center"/>
        <w:rPr>
          <w:rFonts w:ascii="Bookman Old Style" w:hAnsi="Bookman Old Style"/>
          <w:b/>
          <w:sz w:val="28"/>
          <w:szCs w:val="28"/>
        </w:rPr>
      </w:pPr>
    </w:p>
    <w:p w14:paraId="740ADEE0" w14:textId="77777777" w:rsidR="009B084A" w:rsidRPr="00A41123" w:rsidRDefault="006537F0" w:rsidP="00196A51">
      <w:pPr>
        <w:spacing w:after="0"/>
        <w:jc w:val="center"/>
        <w:rPr>
          <w:rFonts w:ascii="Bookman Old Style" w:hAnsi="Bookman Old Style"/>
          <w:b/>
          <w:sz w:val="32"/>
          <w:szCs w:val="32"/>
        </w:rPr>
      </w:pPr>
      <w:proofErr w:type="spellStart"/>
      <w:r w:rsidRPr="00A41123">
        <w:rPr>
          <w:rFonts w:ascii="Bookman Old Style" w:hAnsi="Bookman Old Style"/>
          <w:b/>
          <w:sz w:val="32"/>
          <w:szCs w:val="32"/>
        </w:rPr>
        <w:t>Biosonics</w:t>
      </w:r>
      <w:proofErr w:type="spellEnd"/>
      <w:r w:rsidRPr="00A41123">
        <w:rPr>
          <w:rFonts w:ascii="Bookman Old Style" w:hAnsi="Bookman Old Style"/>
          <w:b/>
          <w:sz w:val="32"/>
          <w:szCs w:val="32"/>
        </w:rPr>
        <w:t>™ Tuning F</w:t>
      </w:r>
      <w:r w:rsidR="000827F5" w:rsidRPr="00A41123">
        <w:rPr>
          <w:rFonts w:ascii="Bookman Old Style" w:hAnsi="Bookman Old Style"/>
          <w:b/>
          <w:sz w:val="32"/>
          <w:szCs w:val="32"/>
        </w:rPr>
        <w:t>orks: Tools that</w:t>
      </w:r>
      <w:r w:rsidR="005E07E9" w:rsidRPr="00A41123">
        <w:rPr>
          <w:rFonts w:ascii="Bookman Old Style" w:hAnsi="Bookman Old Style"/>
          <w:b/>
          <w:sz w:val="32"/>
          <w:szCs w:val="32"/>
        </w:rPr>
        <w:t xml:space="preserve"> bring our nervous system “in tune.”</w:t>
      </w:r>
    </w:p>
    <w:p w14:paraId="601520CC" w14:textId="77777777" w:rsidR="00196A51" w:rsidRPr="00A41123" w:rsidRDefault="00196A51" w:rsidP="00196A51">
      <w:pPr>
        <w:spacing w:after="0"/>
        <w:jc w:val="center"/>
        <w:rPr>
          <w:rFonts w:ascii="Bookman Old Style" w:hAnsi="Bookman Old Style"/>
          <w:i/>
          <w:sz w:val="24"/>
          <w:szCs w:val="24"/>
        </w:rPr>
      </w:pPr>
      <w:r w:rsidRPr="00A41123">
        <w:rPr>
          <w:rFonts w:ascii="Bookman Old Style" w:hAnsi="Bookman Old Style"/>
          <w:sz w:val="24"/>
          <w:szCs w:val="24"/>
        </w:rPr>
        <w:t xml:space="preserve">Information presented from John Beaulieu’s book </w:t>
      </w:r>
      <w:r w:rsidRPr="00A41123">
        <w:rPr>
          <w:rFonts w:ascii="Bookman Old Style" w:hAnsi="Bookman Old Style"/>
          <w:i/>
          <w:sz w:val="24"/>
          <w:szCs w:val="24"/>
        </w:rPr>
        <w:t>Human Tuning</w:t>
      </w:r>
    </w:p>
    <w:p w14:paraId="259821D4" w14:textId="77777777" w:rsidR="00341502" w:rsidRDefault="00341502" w:rsidP="00196A51">
      <w:pPr>
        <w:spacing w:after="0"/>
        <w:jc w:val="center"/>
        <w:rPr>
          <w:rFonts w:ascii="Bookman Old Style" w:hAnsi="Bookman Old Style"/>
          <w:i/>
          <w:sz w:val="20"/>
          <w:szCs w:val="20"/>
        </w:rPr>
      </w:pPr>
    </w:p>
    <w:p w14:paraId="5856952F" w14:textId="1A1AFD2E" w:rsidR="00341502" w:rsidRDefault="008F0F9F" w:rsidP="00196A51">
      <w:pPr>
        <w:spacing w:after="0"/>
        <w:jc w:val="center"/>
        <w:rPr>
          <w:rFonts w:ascii="Bookman Old Style" w:hAnsi="Bookman Old Style"/>
          <w:sz w:val="20"/>
          <w:szCs w:val="20"/>
        </w:rPr>
      </w:pPr>
      <w:r>
        <w:rPr>
          <w:rFonts w:ascii="Bookman Old Style" w:hAnsi="Bookman Old Style"/>
          <w:noProof/>
          <w:sz w:val="20"/>
          <w:szCs w:val="20"/>
        </w:rPr>
        <w:drawing>
          <wp:inline distT="0" distB="0" distL="0" distR="0" wp14:anchorId="684C10B4" wp14:editId="4929ACD2">
            <wp:extent cx="2618740" cy="1741170"/>
            <wp:effectExtent l="0" t="0" r="0" b="0"/>
            <wp:docPr id="3" name="Picture 3" descr="C:\Users\Jennie\Downloads\OKC\Downloads\joh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e\Downloads\OKC\Downloads\john 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inline>
        </w:drawing>
      </w:r>
    </w:p>
    <w:p w14:paraId="186F96B2" w14:textId="591AB2C4" w:rsidR="00D4199E" w:rsidRPr="00D4199E" w:rsidRDefault="00D4199E" w:rsidP="00196A51">
      <w:pPr>
        <w:spacing w:after="0"/>
        <w:jc w:val="center"/>
        <w:rPr>
          <w:rFonts w:ascii="Bookman Old Style" w:hAnsi="Bookman Old Style"/>
        </w:rPr>
      </w:pPr>
      <w:r>
        <w:rPr>
          <w:rFonts w:ascii="Bookman Old Style" w:hAnsi="Bookman Old Style"/>
        </w:rPr>
        <w:t xml:space="preserve">Dr. John Beaulieu, Founder of </w:t>
      </w:r>
      <w:proofErr w:type="spellStart"/>
      <w:r>
        <w:rPr>
          <w:rFonts w:ascii="Bookman Old Style" w:hAnsi="Bookman Old Style"/>
        </w:rPr>
        <w:t>Biosonics</w:t>
      </w:r>
      <w:proofErr w:type="spellEnd"/>
      <w:r>
        <w:rPr>
          <w:rFonts w:ascii="Bookman Old Style" w:hAnsi="Bookman Old Style"/>
        </w:rPr>
        <w:t xml:space="preserve"> Tuning Fork System</w:t>
      </w:r>
    </w:p>
    <w:p w14:paraId="0CA61DBE" w14:textId="77777777" w:rsidR="009C455E" w:rsidRDefault="009C455E" w:rsidP="00196A51">
      <w:pPr>
        <w:spacing w:after="0"/>
        <w:jc w:val="center"/>
        <w:rPr>
          <w:rFonts w:ascii="Bookman Old Style" w:hAnsi="Bookman Old Style"/>
          <w:i/>
          <w:sz w:val="20"/>
          <w:szCs w:val="20"/>
        </w:rPr>
      </w:pPr>
    </w:p>
    <w:p w14:paraId="5BCFCA8D" w14:textId="77777777" w:rsidR="009C455E" w:rsidRPr="009C455E" w:rsidRDefault="009C455E" w:rsidP="00196A51">
      <w:pPr>
        <w:spacing w:after="0"/>
        <w:jc w:val="center"/>
        <w:rPr>
          <w:rFonts w:ascii="Bookman Old Style" w:hAnsi="Bookman Old Style"/>
          <w:sz w:val="20"/>
          <w:szCs w:val="20"/>
        </w:rPr>
      </w:pPr>
    </w:p>
    <w:p w14:paraId="4D9A7CD5" w14:textId="77777777" w:rsidR="00750B79" w:rsidRPr="00A41123" w:rsidRDefault="00772FA1">
      <w:pPr>
        <w:rPr>
          <w:rFonts w:ascii="Bookman Old Style" w:hAnsi="Bookman Old Style"/>
          <w:sz w:val="28"/>
          <w:szCs w:val="28"/>
        </w:rPr>
      </w:pPr>
      <w:r w:rsidRPr="00A41123">
        <w:rPr>
          <w:rFonts w:ascii="Bookman Old Style" w:hAnsi="Bookman Old Style"/>
          <w:sz w:val="28"/>
          <w:szCs w:val="28"/>
        </w:rPr>
        <w:t xml:space="preserve">Our bodies can be tuned like musical instruments. When they are properly </w:t>
      </w:r>
      <w:proofErr w:type="gramStart"/>
      <w:r w:rsidRPr="00A41123">
        <w:rPr>
          <w:rFonts w:ascii="Bookman Old Style" w:hAnsi="Bookman Old Style"/>
          <w:sz w:val="28"/>
          <w:szCs w:val="28"/>
        </w:rPr>
        <w:t>tuned</w:t>
      </w:r>
      <w:proofErr w:type="gramEnd"/>
      <w:r w:rsidRPr="00A41123">
        <w:rPr>
          <w:rFonts w:ascii="Bookman Old Style" w:hAnsi="Bookman Old Style"/>
          <w:sz w:val="28"/>
          <w:szCs w:val="28"/>
        </w:rPr>
        <w:t xml:space="preserve"> we have a sense of well-being and perfect self</w:t>
      </w:r>
      <w:r w:rsidR="00FA0950" w:rsidRPr="00A41123">
        <w:rPr>
          <w:rFonts w:ascii="Bookman Old Style" w:hAnsi="Bookman Old Style"/>
          <w:sz w:val="28"/>
          <w:szCs w:val="28"/>
        </w:rPr>
        <w:t>-</w:t>
      </w:r>
      <w:r w:rsidRPr="00A41123">
        <w:rPr>
          <w:rFonts w:ascii="Bookman Old Style" w:hAnsi="Bookman Old Style"/>
          <w:sz w:val="28"/>
          <w:szCs w:val="28"/>
        </w:rPr>
        <w:t xml:space="preserve">expression. </w:t>
      </w:r>
    </w:p>
    <w:p w14:paraId="3AB3C9A7" w14:textId="77777777" w:rsidR="002D2CCE" w:rsidRPr="00A41123" w:rsidRDefault="00750B79">
      <w:pPr>
        <w:rPr>
          <w:rFonts w:ascii="Bookman Old Style" w:hAnsi="Bookman Old Style"/>
          <w:sz w:val="28"/>
          <w:szCs w:val="28"/>
        </w:rPr>
      </w:pPr>
      <w:r w:rsidRPr="00A41123">
        <w:rPr>
          <w:rFonts w:ascii="Bookman Old Style" w:hAnsi="Bookman Old Style"/>
          <w:sz w:val="28"/>
          <w:szCs w:val="28"/>
        </w:rPr>
        <w:t xml:space="preserve">Athletes and performers describe being in tune as a state of profound inner relaxation during performance. </w:t>
      </w:r>
      <w:r w:rsidR="009C16BD" w:rsidRPr="00A41123">
        <w:rPr>
          <w:rFonts w:ascii="Bookman Old Style" w:hAnsi="Bookman Old Style"/>
          <w:sz w:val="28"/>
          <w:szCs w:val="28"/>
        </w:rPr>
        <w:t>They are referred to as being “highly tuned” or “in the zone.” When we are “in tune”</w:t>
      </w:r>
      <w:r w:rsidR="005255CC" w:rsidRPr="00A41123">
        <w:rPr>
          <w:rFonts w:ascii="Bookman Old Style" w:hAnsi="Bookman Old Style"/>
          <w:sz w:val="28"/>
          <w:szCs w:val="28"/>
        </w:rPr>
        <w:t xml:space="preserve"> </w:t>
      </w:r>
      <w:r w:rsidR="009C16BD" w:rsidRPr="00A41123">
        <w:rPr>
          <w:rFonts w:ascii="Bookman Old Style" w:hAnsi="Bookman Old Style"/>
          <w:sz w:val="28"/>
          <w:szCs w:val="28"/>
        </w:rPr>
        <w:t>we are able to make better choices. We have the ability to successfully adapt to the stresses of life giving us better health and increased wellness.</w:t>
      </w:r>
      <w:r w:rsidR="005E07E9" w:rsidRPr="00A41123">
        <w:rPr>
          <w:rFonts w:ascii="Bookman Old Style" w:hAnsi="Bookman Old Style"/>
          <w:sz w:val="28"/>
          <w:szCs w:val="28"/>
        </w:rPr>
        <w:t xml:space="preserve"> </w:t>
      </w:r>
    </w:p>
    <w:p w14:paraId="5D7A62E2" w14:textId="3B1C5E1C" w:rsidR="00AA6089" w:rsidRPr="00A41123" w:rsidRDefault="005E07E9">
      <w:pPr>
        <w:rPr>
          <w:rFonts w:ascii="Bookman Old Style" w:hAnsi="Bookman Old Style"/>
          <w:sz w:val="28"/>
          <w:szCs w:val="28"/>
        </w:rPr>
      </w:pPr>
      <w:r w:rsidRPr="00A41123">
        <w:rPr>
          <w:rFonts w:ascii="Bookman Old Style" w:hAnsi="Bookman Old Style"/>
          <w:b/>
          <w:sz w:val="28"/>
          <w:szCs w:val="28"/>
        </w:rPr>
        <w:t>Tuning forks are evidence-based tools</w:t>
      </w:r>
      <w:r w:rsidR="004D3CC5" w:rsidRPr="00A41123">
        <w:rPr>
          <w:rFonts w:ascii="Bookman Old Style" w:hAnsi="Bookman Old Style"/>
          <w:sz w:val="28"/>
          <w:szCs w:val="28"/>
        </w:rPr>
        <w:t xml:space="preserve"> which when played</w:t>
      </w:r>
      <w:r w:rsidRPr="00A41123">
        <w:rPr>
          <w:rFonts w:ascii="Bookman Old Style" w:hAnsi="Bookman Old Style"/>
          <w:sz w:val="28"/>
          <w:szCs w:val="28"/>
        </w:rPr>
        <w:t xml:space="preserve"> </w:t>
      </w:r>
      <w:r w:rsidR="00455C5D" w:rsidRPr="00A41123">
        <w:rPr>
          <w:rFonts w:ascii="Bookman Old Style" w:hAnsi="Bookman Old Style"/>
          <w:sz w:val="28"/>
          <w:szCs w:val="28"/>
        </w:rPr>
        <w:t>create</w:t>
      </w:r>
      <w:r w:rsidR="00B17659" w:rsidRPr="00A41123">
        <w:rPr>
          <w:rFonts w:ascii="Bookman Old Style" w:hAnsi="Bookman Old Style"/>
          <w:sz w:val="28"/>
          <w:szCs w:val="28"/>
        </w:rPr>
        <w:t xml:space="preserve"> a balancing effect on</w:t>
      </w:r>
      <w:r w:rsidRPr="00A41123">
        <w:rPr>
          <w:rFonts w:ascii="Bookman Old Style" w:hAnsi="Bookman Old Style"/>
          <w:sz w:val="28"/>
          <w:szCs w:val="28"/>
        </w:rPr>
        <w:t xml:space="preserve"> the central nervous system.</w:t>
      </w:r>
      <w:r w:rsidR="00AB446D">
        <w:rPr>
          <w:rFonts w:ascii="Bookman Old Style" w:hAnsi="Bookman Old Style"/>
          <w:sz w:val="28"/>
          <w:szCs w:val="28"/>
        </w:rPr>
        <w:t xml:space="preserve"> </w:t>
      </w:r>
      <w:r w:rsidR="00AB446D" w:rsidRPr="00A41123">
        <w:rPr>
          <w:rFonts w:ascii="Bookman Old Style" w:hAnsi="Bookman Old Style"/>
          <w:sz w:val="28"/>
          <w:szCs w:val="28"/>
        </w:rPr>
        <w:t xml:space="preserve">The research of Dr. John Beaulieu shows that the </w:t>
      </w:r>
      <w:r w:rsidR="00AB446D" w:rsidRPr="00A41123">
        <w:rPr>
          <w:rFonts w:ascii="Bookman Old Style" w:hAnsi="Bookman Old Style"/>
          <w:b/>
          <w:sz w:val="28"/>
          <w:szCs w:val="28"/>
        </w:rPr>
        <w:t xml:space="preserve">Otto 128 tuning forks spike </w:t>
      </w:r>
      <w:r w:rsidR="00AB446D" w:rsidRPr="00A41123">
        <w:rPr>
          <w:rFonts w:ascii="Bookman Old Style" w:hAnsi="Bookman Old Style"/>
          <w:b/>
          <w:sz w:val="28"/>
          <w:szCs w:val="28"/>
        </w:rPr>
        <w:lastRenderedPageBreak/>
        <w:t>nitric oxide</w:t>
      </w:r>
      <w:r w:rsidR="00AB446D" w:rsidRPr="00A41123">
        <w:rPr>
          <w:rStyle w:val="FootnoteReference"/>
          <w:rFonts w:ascii="Bookman Old Style" w:hAnsi="Bookman Old Style"/>
          <w:b/>
          <w:sz w:val="28"/>
          <w:szCs w:val="28"/>
        </w:rPr>
        <w:footnoteReference w:id="1"/>
      </w:r>
      <w:r w:rsidR="00AB446D" w:rsidRPr="00A41123">
        <w:rPr>
          <w:rFonts w:ascii="Bookman Old Style" w:hAnsi="Bookman Old Style"/>
          <w:b/>
          <w:sz w:val="28"/>
          <w:szCs w:val="28"/>
        </w:rPr>
        <w:t>.</w:t>
      </w:r>
      <w:r w:rsidR="00AB446D" w:rsidRPr="00A41123">
        <w:rPr>
          <w:rFonts w:ascii="Bookman Old Style" w:hAnsi="Bookman Old Style"/>
          <w:sz w:val="28"/>
          <w:szCs w:val="28"/>
        </w:rPr>
        <w:t xml:space="preserve"> The boost of nitric oxide balances the autonomic nervous system</w:t>
      </w:r>
      <w:r w:rsidR="00AB446D">
        <w:rPr>
          <w:rFonts w:ascii="Bookman Old Style" w:hAnsi="Bookman Old Style"/>
          <w:sz w:val="28"/>
          <w:szCs w:val="28"/>
        </w:rPr>
        <w:t xml:space="preserve"> (responsible for digestion, heart rate, respiratory rate, pupillary response, urination, sexual function)</w:t>
      </w:r>
      <w:r w:rsidR="00AB446D" w:rsidRPr="00A41123">
        <w:rPr>
          <w:rFonts w:ascii="Bookman Old Style" w:hAnsi="Bookman Old Style"/>
          <w:sz w:val="28"/>
          <w:szCs w:val="28"/>
        </w:rPr>
        <w:t xml:space="preserve"> and signals a natural release of anti-bacterial, anti-</w:t>
      </w:r>
      <w:proofErr w:type="spellStart"/>
      <w:r w:rsidR="00AB446D" w:rsidRPr="00A41123">
        <w:rPr>
          <w:rFonts w:ascii="Bookman Old Style" w:hAnsi="Bookman Old Style"/>
          <w:sz w:val="28"/>
          <w:szCs w:val="28"/>
        </w:rPr>
        <w:t>virals</w:t>
      </w:r>
      <w:proofErr w:type="spellEnd"/>
      <w:r w:rsidR="00AB446D" w:rsidRPr="00A41123">
        <w:rPr>
          <w:rFonts w:ascii="Bookman Old Style" w:hAnsi="Bookman Old Style"/>
          <w:sz w:val="28"/>
          <w:szCs w:val="28"/>
        </w:rPr>
        <w:t>, and free radicals on a microcellular level.</w:t>
      </w:r>
      <w:r w:rsidR="0021320F">
        <w:rPr>
          <w:rFonts w:ascii="Bookman Old Style" w:hAnsi="Bookman Old Style"/>
          <w:sz w:val="28"/>
          <w:szCs w:val="28"/>
        </w:rPr>
        <w:t xml:space="preserve"> </w:t>
      </w:r>
      <w:r w:rsidR="00A41123" w:rsidRPr="00A41123">
        <w:rPr>
          <w:rFonts w:ascii="Bookman Old Style" w:hAnsi="Bookman Old Style"/>
          <w:sz w:val="28"/>
          <w:szCs w:val="28"/>
        </w:rPr>
        <w:t>Decreased nitric oxide spiking</w:t>
      </w:r>
      <w:r w:rsidR="005C2DB8" w:rsidRPr="00A41123">
        <w:rPr>
          <w:rFonts w:ascii="Bookman Old Style" w:hAnsi="Bookman Old Style"/>
          <w:sz w:val="28"/>
          <w:szCs w:val="28"/>
        </w:rPr>
        <w:t xml:space="preserve"> production leads to </w:t>
      </w:r>
      <w:r w:rsidR="00D5282C" w:rsidRPr="00A41123">
        <w:rPr>
          <w:rFonts w:ascii="Bookman Old Style" w:hAnsi="Bookman Old Style"/>
          <w:sz w:val="28"/>
          <w:szCs w:val="28"/>
        </w:rPr>
        <w:t>depressed immune function which ove</w:t>
      </w:r>
      <w:r w:rsidR="00D2617B" w:rsidRPr="00A41123">
        <w:rPr>
          <w:rFonts w:ascii="Bookman Old Style" w:hAnsi="Bookman Old Style"/>
          <w:sz w:val="28"/>
          <w:szCs w:val="28"/>
        </w:rPr>
        <w:t>r time results in tissue patholo</w:t>
      </w:r>
      <w:r w:rsidR="00D5282C" w:rsidRPr="00A41123">
        <w:rPr>
          <w:rFonts w:ascii="Bookman Old Style" w:hAnsi="Bookman Old Style"/>
          <w:sz w:val="28"/>
          <w:szCs w:val="28"/>
        </w:rPr>
        <w:t>gy.</w:t>
      </w:r>
      <w:r w:rsidR="00D2617B" w:rsidRPr="00A41123">
        <w:rPr>
          <w:rFonts w:ascii="Bookman Old Style" w:hAnsi="Bookman Old Style"/>
          <w:sz w:val="28"/>
          <w:szCs w:val="28"/>
        </w:rPr>
        <w:t xml:space="preserve"> </w:t>
      </w:r>
    </w:p>
    <w:p w14:paraId="3B306D37" w14:textId="792990FB" w:rsidR="00D2617B" w:rsidRPr="00A41123" w:rsidRDefault="00D2617B" w:rsidP="00AA6089">
      <w:pPr>
        <w:rPr>
          <w:rFonts w:ascii="Bookman Old Style" w:hAnsi="Bookman Old Style"/>
          <w:sz w:val="28"/>
          <w:szCs w:val="28"/>
        </w:rPr>
      </w:pPr>
      <w:r w:rsidRPr="00A41123">
        <w:rPr>
          <w:rFonts w:ascii="Bookman Old Style" w:hAnsi="Bookman Old Style"/>
          <w:sz w:val="28"/>
          <w:szCs w:val="28"/>
          <w:u w:val="single"/>
        </w:rPr>
        <w:t>Symptoms</w:t>
      </w:r>
      <w:r w:rsidR="003344EB">
        <w:rPr>
          <w:rFonts w:ascii="Bookman Old Style" w:hAnsi="Bookman Old Style"/>
          <w:sz w:val="28"/>
          <w:szCs w:val="28"/>
          <w:u w:val="single"/>
        </w:rPr>
        <w:t xml:space="preserve"> of decreased nitric oxide spiking</w:t>
      </w:r>
      <w:r w:rsidRPr="00A41123">
        <w:rPr>
          <w:rFonts w:ascii="Bookman Old Style" w:hAnsi="Bookman Old Style"/>
          <w:sz w:val="28"/>
          <w:szCs w:val="28"/>
          <w:u w:val="single"/>
        </w:rPr>
        <w:t xml:space="preserve"> may include</w:t>
      </w:r>
      <w:r w:rsidRPr="00A41123">
        <w:rPr>
          <w:rFonts w:ascii="Bookman Old Style" w:hAnsi="Bookman Old Style"/>
          <w:sz w:val="28"/>
          <w:szCs w:val="28"/>
        </w:rPr>
        <w:t>:</w:t>
      </w:r>
    </w:p>
    <w:p w14:paraId="60D28DE7" w14:textId="77777777" w:rsidR="00A41123" w:rsidRPr="00A41123" w:rsidRDefault="00AA6089" w:rsidP="00AA6089">
      <w:pPr>
        <w:rPr>
          <w:rFonts w:ascii="Bookman Old Style" w:hAnsi="Bookman Old Style"/>
          <w:sz w:val="28"/>
          <w:szCs w:val="28"/>
        </w:rPr>
      </w:pPr>
      <w:r w:rsidRPr="00A41123">
        <w:rPr>
          <w:rFonts w:ascii="Bookman Old Style" w:hAnsi="Bookman Old Style"/>
          <w:sz w:val="28"/>
          <w:szCs w:val="28"/>
        </w:rPr>
        <w:t>●</w:t>
      </w:r>
      <w:r w:rsidR="00D2617B" w:rsidRPr="00A41123">
        <w:rPr>
          <w:rFonts w:ascii="Bookman Old Style" w:hAnsi="Bookman Old Style"/>
          <w:sz w:val="28"/>
          <w:szCs w:val="28"/>
        </w:rPr>
        <w:t>lack of energy</w:t>
      </w:r>
      <w:r w:rsidRPr="00A41123">
        <w:rPr>
          <w:rFonts w:ascii="Bookman Old Style" w:hAnsi="Bookman Old Style"/>
          <w:sz w:val="28"/>
          <w:szCs w:val="28"/>
        </w:rPr>
        <w:tab/>
      </w:r>
      <w:r w:rsidRPr="00A41123">
        <w:rPr>
          <w:rFonts w:ascii="Bookman Old Style" w:hAnsi="Bookman Old Style"/>
          <w:sz w:val="28"/>
          <w:szCs w:val="28"/>
        </w:rPr>
        <w:tab/>
      </w:r>
    </w:p>
    <w:p w14:paraId="32730907" w14:textId="77777777" w:rsidR="00A41123" w:rsidRPr="00A41123" w:rsidRDefault="00AA6089" w:rsidP="00AA6089">
      <w:pPr>
        <w:rPr>
          <w:rFonts w:ascii="Bookman Old Style" w:hAnsi="Bookman Old Style"/>
          <w:sz w:val="28"/>
          <w:szCs w:val="28"/>
        </w:rPr>
      </w:pPr>
      <w:r w:rsidRPr="00A41123">
        <w:rPr>
          <w:rFonts w:ascii="Bookman Old Style" w:hAnsi="Bookman Old Style"/>
          <w:sz w:val="28"/>
          <w:szCs w:val="28"/>
        </w:rPr>
        <w:t>●joint pain</w:t>
      </w:r>
      <w:r w:rsidRPr="00A41123">
        <w:rPr>
          <w:rFonts w:ascii="Bookman Old Style" w:hAnsi="Bookman Old Style"/>
          <w:sz w:val="28"/>
          <w:szCs w:val="28"/>
        </w:rPr>
        <w:tab/>
      </w:r>
      <w:r w:rsidRPr="00A41123">
        <w:rPr>
          <w:rFonts w:ascii="Bookman Old Style" w:hAnsi="Bookman Old Style"/>
          <w:sz w:val="28"/>
          <w:szCs w:val="28"/>
        </w:rPr>
        <w:tab/>
      </w:r>
    </w:p>
    <w:p w14:paraId="3ED330D4" w14:textId="77777777" w:rsidR="00A41123" w:rsidRPr="00A41123" w:rsidRDefault="00AA6089" w:rsidP="00AA6089">
      <w:pPr>
        <w:rPr>
          <w:rFonts w:ascii="Bookman Old Style" w:hAnsi="Bookman Old Style"/>
          <w:sz w:val="28"/>
          <w:szCs w:val="28"/>
        </w:rPr>
      </w:pPr>
      <w:r w:rsidRPr="00A41123">
        <w:rPr>
          <w:rFonts w:ascii="Bookman Old Style" w:hAnsi="Bookman Old Style"/>
          <w:sz w:val="28"/>
          <w:szCs w:val="28"/>
        </w:rPr>
        <w:t>●depression</w:t>
      </w:r>
      <w:r w:rsidRPr="00A41123">
        <w:rPr>
          <w:rFonts w:ascii="Bookman Old Style" w:hAnsi="Bookman Old Style"/>
          <w:sz w:val="28"/>
          <w:szCs w:val="28"/>
        </w:rPr>
        <w:tab/>
      </w:r>
      <w:r w:rsidRPr="00A41123">
        <w:rPr>
          <w:rFonts w:ascii="Bookman Old Style" w:hAnsi="Bookman Old Style"/>
          <w:sz w:val="28"/>
          <w:szCs w:val="28"/>
        </w:rPr>
        <w:tab/>
      </w:r>
    </w:p>
    <w:p w14:paraId="4BDAAD26" w14:textId="022E21CC" w:rsidR="00AA6089" w:rsidRPr="00A41123" w:rsidRDefault="00AA6089" w:rsidP="00AA6089">
      <w:pPr>
        <w:rPr>
          <w:rFonts w:ascii="Bookman Old Style" w:hAnsi="Bookman Old Style"/>
          <w:sz w:val="28"/>
          <w:szCs w:val="28"/>
        </w:rPr>
      </w:pPr>
      <w:r w:rsidRPr="00A41123">
        <w:rPr>
          <w:rFonts w:ascii="Bookman Old Style" w:hAnsi="Bookman Old Style"/>
          <w:sz w:val="28"/>
          <w:szCs w:val="28"/>
        </w:rPr>
        <w:t>●poor digestion</w:t>
      </w:r>
      <w:r w:rsidRPr="00A41123">
        <w:rPr>
          <w:rFonts w:ascii="Bookman Old Style" w:hAnsi="Bookman Old Style"/>
          <w:sz w:val="28"/>
          <w:szCs w:val="28"/>
        </w:rPr>
        <w:tab/>
      </w:r>
    </w:p>
    <w:p w14:paraId="2696A191" w14:textId="77777777" w:rsidR="00A41123" w:rsidRPr="00A41123" w:rsidRDefault="00AA6089" w:rsidP="00AA6089">
      <w:pPr>
        <w:rPr>
          <w:rFonts w:ascii="Bookman Old Style" w:hAnsi="Bookman Old Style"/>
          <w:sz w:val="28"/>
          <w:szCs w:val="28"/>
        </w:rPr>
      </w:pPr>
      <w:r w:rsidRPr="00A41123">
        <w:rPr>
          <w:rFonts w:ascii="Bookman Old Style" w:hAnsi="Bookman Old Style"/>
          <w:sz w:val="28"/>
          <w:szCs w:val="28"/>
        </w:rPr>
        <w:t>●decreased sexual drive</w:t>
      </w:r>
      <w:r w:rsidRPr="00A41123">
        <w:rPr>
          <w:rFonts w:ascii="Bookman Old Style" w:hAnsi="Bookman Old Style"/>
          <w:sz w:val="28"/>
          <w:szCs w:val="28"/>
        </w:rPr>
        <w:tab/>
      </w:r>
    </w:p>
    <w:p w14:paraId="33E19F24" w14:textId="77777777" w:rsidR="00A41123" w:rsidRPr="00A41123" w:rsidRDefault="00AA6089" w:rsidP="00AA6089">
      <w:pPr>
        <w:rPr>
          <w:rFonts w:ascii="Bookman Old Style" w:hAnsi="Bookman Old Style"/>
          <w:sz w:val="28"/>
          <w:szCs w:val="28"/>
        </w:rPr>
      </w:pPr>
      <w:r w:rsidRPr="00A41123">
        <w:rPr>
          <w:rFonts w:ascii="Bookman Old Style" w:hAnsi="Bookman Old Style"/>
          <w:sz w:val="28"/>
          <w:szCs w:val="28"/>
        </w:rPr>
        <w:t>●headaches</w:t>
      </w:r>
      <w:r w:rsidRPr="00A41123">
        <w:rPr>
          <w:rFonts w:ascii="Bookman Old Style" w:hAnsi="Bookman Old Style"/>
          <w:sz w:val="28"/>
          <w:szCs w:val="28"/>
        </w:rPr>
        <w:tab/>
      </w:r>
      <w:r w:rsidRPr="00A41123">
        <w:rPr>
          <w:rFonts w:ascii="Bookman Old Style" w:hAnsi="Bookman Old Style"/>
          <w:sz w:val="28"/>
          <w:szCs w:val="28"/>
        </w:rPr>
        <w:tab/>
      </w:r>
    </w:p>
    <w:p w14:paraId="1F31604D" w14:textId="7BC0F0C5" w:rsidR="00D2617B" w:rsidRPr="00A41123" w:rsidRDefault="00AA6089" w:rsidP="00AA6089">
      <w:pPr>
        <w:rPr>
          <w:rFonts w:ascii="Bookman Old Style" w:hAnsi="Bookman Old Style"/>
          <w:sz w:val="28"/>
          <w:szCs w:val="28"/>
        </w:rPr>
      </w:pPr>
      <w:r w:rsidRPr="00A41123">
        <w:rPr>
          <w:rFonts w:ascii="Bookman Old Style" w:hAnsi="Bookman Old Style"/>
          <w:sz w:val="28"/>
          <w:szCs w:val="28"/>
        </w:rPr>
        <w:t>●memory loss</w:t>
      </w:r>
      <w:r w:rsidRPr="00A41123">
        <w:rPr>
          <w:rFonts w:ascii="Bookman Old Style" w:hAnsi="Bookman Old Style"/>
          <w:sz w:val="28"/>
          <w:szCs w:val="28"/>
        </w:rPr>
        <w:tab/>
      </w:r>
      <w:r w:rsidR="00D2617B" w:rsidRPr="00A41123">
        <w:rPr>
          <w:rFonts w:ascii="Bookman Old Style" w:hAnsi="Bookman Old Style"/>
          <w:sz w:val="28"/>
          <w:szCs w:val="28"/>
        </w:rPr>
        <w:tab/>
      </w:r>
    </w:p>
    <w:p w14:paraId="4448271D" w14:textId="6B2DF48F" w:rsidR="004D3CC5" w:rsidRPr="00A41123" w:rsidRDefault="0068707D">
      <w:pPr>
        <w:rPr>
          <w:rFonts w:ascii="Bookman Old Style" w:hAnsi="Bookman Old Style"/>
          <w:sz w:val="28"/>
          <w:szCs w:val="28"/>
        </w:rPr>
      </w:pPr>
      <w:r w:rsidRPr="00A41123">
        <w:rPr>
          <w:rFonts w:ascii="Bookman Old Style" w:hAnsi="Bookman Old Style"/>
          <w:sz w:val="28"/>
          <w:szCs w:val="28"/>
        </w:rPr>
        <w:t xml:space="preserve">If nitric oxide </w:t>
      </w:r>
      <w:r w:rsidR="00D5282C" w:rsidRPr="00A41123">
        <w:rPr>
          <w:rFonts w:ascii="Bookman Old Style" w:hAnsi="Bookman Old Style"/>
          <w:sz w:val="28"/>
          <w:szCs w:val="28"/>
        </w:rPr>
        <w:t xml:space="preserve">rhythms aren’t </w:t>
      </w:r>
      <w:proofErr w:type="spellStart"/>
      <w:r w:rsidR="00D5282C" w:rsidRPr="00A41123">
        <w:rPr>
          <w:rFonts w:ascii="Bookman Old Style" w:hAnsi="Bookman Old Style"/>
          <w:sz w:val="28"/>
          <w:szCs w:val="28"/>
        </w:rPr>
        <w:t>restimulated</w:t>
      </w:r>
      <w:proofErr w:type="spellEnd"/>
      <w:r w:rsidR="00D5282C" w:rsidRPr="00A41123">
        <w:rPr>
          <w:rFonts w:ascii="Bookman Old Style" w:hAnsi="Bookman Old Style"/>
          <w:sz w:val="28"/>
          <w:szCs w:val="28"/>
        </w:rPr>
        <w:t xml:space="preserve"> over time, larger problems may arise including cardiovascular disease, diabetes, Alzheimer’s, au</w:t>
      </w:r>
      <w:r w:rsidR="00B40F4B" w:rsidRPr="00A41123">
        <w:rPr>
          <w:rFonts w:ascii="Bookman Old Style" w:hAnsi="Bookman Old Style"/>
          <w:sz w:val="28"/>
          <w:szCs w:val="28"/>
        </w:rPr>
        <w:t>toimmune diseases, and cancer</w:t>
      </w:r>
      <w:r w:rsidR="006D5A07" w:rsidRPr="00A41123">
        <w:rPr>
          <w:rFonts w:ascii="Bookman Old Style" w:hAnsi="Bookman Old Style"/>
          <w:sz w:val="28"/>
          <w:szCs w:val="28"/>
        </w:rPr>
        <w:t xml:space="preserve"> (chronic illness)</w:t>
      </w:r>
      <w:r w:rsidR="00B40F4B" w:rsidRPr="00A41123">
        <w:rPr>
          <w:rFonts w:ascii="Bookman Old Style" w:hAnsi="Bookman Old Style"/>
          <w:sz w:val="28"/>
          <w:szCs w:val="28"/>
        </w:rPr>
        <w:t xml:space="preserve">. </w:t>
      </w:r>
    </w:p>
    <w:p w14:paraId="1F1165C5" w14:textId="77777777" w:rsidR="0078573D" w:rsidRPr="00A41123" w:rsidRDefault="009B084A">
      <w:pPr>
        <w:rPr>
          <w:rFonts w:ascii="Bookman Old Style" w:hAnsi="Bookman Old Style"/>
          <w:sz w:val="28"/>
          <w:szCs w:val="28"/>
        </w:rPr>
      </w:pPr>
      <w:r w:rsidRPr="00A41123">
        <w:rPr>
          <w:rFonts w:ascii="Bookman Old Style" w:hAnsi="Bookman Old Style"/>
          <w:sz w:val="28"/>
          <w:szCs w:val="28"/>
        </w:rPr>
        <w:t xml:space="preserve">I use a variety of </w:t>
      </w:r>
      <w:proofErr w:type="spellStart"/>
      <w:r w:rsidRPr="00A41123">
        <w:rPr>
          <w:rFonts w:ascii="Bookman Old Style" w:hAnsi="Bookman Old Style"/>
          <w:sz w:val="28"/>
          <w:szCs w:val="28"/>
        </w:rPr>
        <w:t>Biosonic</w:t>
      </w:r>
      <w:proofErr w:type="spellEnd"/>
      <w:r w:rsidRPr="00A41123">
        <w:rPr>
          <w:rFonts w:ascii="Bookman Old Style" w:hAnsi="Bookman Old Style"/>
          <w:sz w:val="28"/>
          <w:szCs w:val="28"/>
        </w:rPr>
        <w:t>™ tuning forks, including:</w:t>
      </w:r>
    </w:p>
    <w:p w14:paraId="7979EF0F" w14:textId="7F4A285A" w:rsidR="008C57C8" w:rsidRDefault="008C57C8">
      <w:pPr>
        <w:rPr>
          <w:rFonts w:ascii="Bookman Old Style" w:hAnsi="Bookman Old Style"/>
          <w:b/>
          <w:sz w:val="28"/>
          <w:szCs w:val="28"/>
        </w:rPr>
      </w:pPr>
      <w:proofErr w:type="spellStart"/>
      <w:r w:rsidRPr="00A41123">
        <w:rPr>
          <w:rFonts w:ascii="Bookman Old Style" w:hAnsi="Bookman Old Style"/>
          <w:b/>
          <w:sz w:val="28"/>
          <w:szCs w:val="28"/>
          <w:u w:val="single"/>
        </w:rPr>
        <w:t>Osteophonic</w:t>
      </w:r>
      <w:proofErr w:type="spellEnd"/>
      <w:r w:rsidRPr="00A41123">
        <w:rPr>
          <w:rFonts w:ascii="Bookman Old Style" w:hAnsi="Bookman Old Style"/>
          <w:b/>
          <w:sz w:val="28"/>
          <w:szCs w:val="28"/>
          <w:u w:val="single"/>
        </w:rPr>
        <w:t xml:space="preserve"> (Otto) Tuning Forks</w:t>
      </w:r>
      <w:r w:rsidRPr="00A41123">
        <w:rPr>
          <w:rFonts w:ascii="Bookman Old Style" w:hAnsi="Bookman Old Style"/>
          <w:b/>
          <w:sz w:val="28"/>
          <w:szCs w:val="28"/>
        </w:rPr>
        <w:t>:</w:t>
      </w:r>
    </w:p>
    <w:p w14:paraId="2B08B4A8" w14:textId="6C1CF01C" w:rsidR="007C515B" w:rsidRDefault="007C515B" w:rsidP="007C515B">
      <w:pPr>
        <w:jc w:val="center"/>
        <w:rPr>
          <w:rFonts w:ascii="Bookman Old Style" w:hAnsi="Bookman Old Style"/>
          <w:b/>
          <w:sz w:val="28"/>
          <w:szCs w:val="28"/>
        </w:rPr>
      </w:pPr>
      <w:r>
        <w:rPr>
          <w:noProof/>
        </w:rPr>
        <w:lastRenderedPageBreak/>
        <w:drawing>
          <wp:inline distT="0" distB="0" distL="0" distR="0" wp14:anchorId="79EE8D55" wp14:editId="304B4C9D">
            <wp:extent cx="1450785" cy="191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168" cy="2021922"/>
                    </a:xfrm>
                    <a:prstGeom prst="rect">
                      <a:avLst/>
                    </a:prstGeom>
                    <a:noFill/>
                    <a:ln>
                      <a:noFill/>
                    </a:ln>
                  </pic:spPr>
                </pic:pic>
              </a:graphicData>
            </a:graphic>
          </wp:inline>
        </w:drawing>
      </w:r>
      <w:bookmarkStart w:id="0" w:name="_GoBack"/>
      <w:bookmarkEnd w:id="0"/>
    </w:p>
    <w:p w14:paraId="2D34442E" w14:textId="7E40BEDB" w:rsidR="007C515B" w:rsidRPr="007C515B" w:rsidRDefault="007C515B" w:rsidP="007C515B">
      <w:pPr>
        <w:jc w:val="center"/>
        <w:rPr>
          <w:rFonts w:ascii="Bookman Old Style" w:hAnsi="Bookman Old Style"/>
          <w:bCs/>
        </w:rPr>
      </w:pPr>
      <w:r>
        <w:rPr>
          <w:rFonts w:ascii="Bookman Old Style" w:hAnsi="Bookman Old Style"/>
          <w:bCs/>
        </w:rPr>
        <w:t>Otto Tuning Forks are placed directly on the body</w:t>
      </w:r>
    </w:p>
    <w:p w14:paraId="55D51101" w14:textId="77777777" w:rsidR="0033101E" w:rsidRPr="00A41123" w:rsidRDefault="0033101E" w:rsidP="0080762A">
      <w:pPr>
        <w:rPr>
          <w:rFonts w:ascii="Bookman Old Style" w:hAnsi="Bookman Old Style"/>
          <w:b/>
          <w:sz w:val="28"/>
          <w:szCs w:val="28"/>
        </w:rPr>
      </w:pPr>
      <w:r w:rsidRPr="00A41123">
        <w:rPr>
          <w:rFonts w:ascii="Bookman Old Style" w:hAnsi="Bookman Old Style"/>
          <w:b/>
          <w:sz w:val="28"/>
          <w:szCs w:val="28"/>
        </w:rPr>
        <w:t>“The vibration will effect a spike in nitric oxide in both nerve and vascular tissue which leads to vasodilation, nervous system balance, and an increase in opiate molecules</w:t>
      </w:r>
      <w:r w:rsidR="002F7867" w:rsidRPr="00A41123">
        <w:rPr>
          <w:rFonts w:ascii="Bookman Old Style" w:hAnsi="Bookman Old Style"/>
          <w:b/>
          <w:sz w:val="28"/>
          <w:szCs w:val="28"/>
        </w:rPr>
        <w:t xml:space="preserve"> (responsible for inner calm)</w:t>
      </w:r>
      <w:r w:rsidRPr="00A41123">
        <w:rPr>
          <w:rFonts w:ascii="Bookman Old Style" w:hAnsi="Bookman Old Style"/>
          <w:b/>
          <w:sz w:val="28"/>
          <w:szCs w:val="28"/>
        </w:rPr>
        <w:t>. The result in enhanced circulation and less pain (123).”</w:t>
      </w:r>
    </w:p>
    <w:p w14:paraId="69FA2542" w14:textId="77777777" w:rsidR="0033101E" w:rsidRPr="00A41123" w:rsidRDefault="008C57C8">
      <w:pPr>
        <w:rPr>
          <w:rFonts w:ascii="Bookman Old Style" w:hAnsi="Bookman Old Style"/>
          <w:sz w:val="28"/>
          <w:szCs w:val="28"/>
        </w:rPr>
      </w:pPr>
      <w:r w:rsidRPr="00A41123">
        <w:rPr>
          <w:rFonts w:ascii="Bookman Old Style" w:hAnsi="Bookman Old Style"/>
          <w:sz w:val="28"/>
          <w:szCs w:val="28"/>
        </w:rPr>
        <w:t xml:space="preserve">Otto tuning forks are placed directly on the body. When placed on bone (i.e. the sacrum or sternum), </w:t>
      </w:r>
      <w:r w:rsidR="00AC2B2D" w:rsidRPr="00A41123">
        <w:rPr>
          <w:rFonts w:ascii="Bookman Old Style" w:hAnsi="Bookman Old Style"/>
          <w:sz w:val="28"/>
          <w:szCs w:val="28"/>
        </w:rPr>
        <w:t>the bone acts as an amplifier and sends the therapeutic pulse into the surrounding nerves, muscles, and other anatomy.</w:t>
      </w:r>
      <w:r w:rsidR="00FD42C1" w:rsidRPr="00A41123">
        <w:rPr>
          <w:rFonts w:ascii="Bookman Old Style" w:hAnsi="Bookman Old Style"/>
          <w:sz w:val="28"/>
          <w:szCs w:val="28"/>
        </w:rPr>
        <w:t xml:space="preserve"> You may even hear your body </w:t>
      </w:r>
      <w:r w:rsidR="00EC37B6" w:rsidRPr="00A41123">
        <w:rPr>
          <w:rFonts w:ascii="Bookman Old Style" w:hAnsi="Bookman Old Style"/>
          <w:sz w:val="28"/>
          <w:szCs w:val="28"/>
        </w:rPr>
        <w:t>vibrating</w:t>
      </w:r>
      <w:r w:rsidR="00314882" w:rsidRPr="00A41123">
        <w:rPr>
          <w:rFonts w:ascii="Bookman Old Style" w:hAnsi="Bookman Old Style"/>
          <w:sz w:val="28"/>
          <w:szCs w:val="28"/>
        </w:rPr>
        <w:t xml:space="preserve"> audible tones of the tuning forks!</w:t>
      </w:r>
      <w:r w:rsidR="000A1017" w:rsidRPr="00A41123">
        <w:rPr>
          <w:rFonts w:ascii="Bookman Old Style" w:hAnsi="Bookman Old Style"/>
          <w:sz w:val="28"/>
          <w:szCs w:val="28"/>
        </w:rPr>
        <w:t xml:space="preserve"> Otto tuning forks also gently shift into the parasympathetic nervous system (states of rest and repair). The result is deep relaxation and an increased ability to be more receptive.</w:t>
      </w:r>
    </w:p>
    <w:p w14:paraId="3C744346" w14:textId="591352CA" w:rsidR="0033101E" w:rsidRPr="00A41123" w:rsidRDefault="0033101E">
      <w:pPr>
        <w:rPr>
          <w:rFonts w:ascii="Bookman Old Style" w:hAnsi="Bookman Old Style"/>
          <w:sz w:val="28"/>
          <w:szCs w:val="28"/>
        </w:rPr>
      </w:pPr>
      <w:r w:rsidRPr="00A41123">
        <w:rPr>
          <w:rFonts w:ascii="Bookman Old Style" w:hAnsi="Bookman Old Style"/>
          <w:sz w:val="28"/>
          <w:szCs w:val="28"/>
        </w:rPr>
        <w:t xml:space="preserve">The main benefits of </w:t>
      </w:r>
      <w:r w:rsidR="0080762A">
        <w:rPr>
          <w:rFonts w:ascii="Bookman Old Style" w:hAnsi="Bookman Old Style"/>
          <w:sz w:val="28"/>
          <w:szCs w:val="28"/>
        </w:rPr>
        <w:t>Otto</w:t>
      </w:r>
      <w:r w:rsidRPr="00A41123">
        <w:rPr>
          <w:rFonts w:ascii="Bookman Old Style" w:hAnsi="Bookman Old Style"/>
          <w:sz w:val="28"/>
          <w:szCs w:val="28"/>
        </w:rPr>
        <w:t xml:space="preserve"> tuning forks are:</w:t>
      </w:r>
    </w:p>
    <w:p w14:paraId="726AF376" w14:textId="77777777" w:rsidR="0080762A" w:rsidRDefault="0033101E">
      <w:pPr>
        <w:rPr>
          <w:rFonts w:ascii="Bookman Old Style" w:hAnsi="Bookman Old Style"/>
          <w:sz w:val="28"/>
          <w:szCs w:val="28"/>
        </w:rPr>
      </w:pPr>
      <w:r w:rsidRPr="00A41123">
        <w:rPr>
          <w:rFonts w:ascii="Bookman Old Style" w:hAnsi="Bookman Old Style"/>
          <w:sz w:val="28"/>
          <w:szCs w:val="28"/>
        </w:rPr>
        <w:t>●Relaxing tense tissues around any joint</w:t>
      </w:r>
      <w:r w:rsidRPr="00A41123">
        <w:rPr>
          <w:rFonts w:ascii="Bookman Old Style" w:hAnsi="Bookman Old Style"/>
          <w:sz w:val="28"/>
          <w:szCs w:val="28"/>
        </w:rPr>
        <w:tab/>
      </w:r>
    </w:p>
    <w:p w14:paraId="5345964A" w14:textId="7FB5898D" w:rsidR="0033101E" w:rsidRPr="00A41123" w:rsidRDefault="0033101E">
      <w:pPr>
        <w:rPr>
          <w:rFonts w:ascii="Bookman Old Style" w:hAnsi="Bookman Old Style"/>
          <w:sz w:val="28"/>
          <w:szCs w:val="28"/>
        </w:rPr>
      </w:pPr>
      <w:r w:rsidRPr="00A41123">
        <w:rPr>
          <w:rFonts w:ascii="Bookman Old Style" w:hAnsi="Bookman Old Style"/>
          <w:sz w:val="28"/>
          <w:szCs w:val="28"/>
        </w:rPr>
        <w:t>●Spiking nitric oxide</w:t>
      </w:r>
    </w:p>
    <w:p w14:paraId="1813CA61" w14:textId="77777777" w:rsidR="0080762A" w:rsidRDefault="001A5E94">
      <w:pPr>
        <w:rPr>
          <w:rFonts w:ascii="Bookman Old Style" w:hAnsi="Bookman Old Style"/>
          <w:sz w:val="28"/>
          <w:szCs w:val="28"/>
        </w:rPr>
      </w:pPr>
      <w:r w:rsidRPr="00A41123">
        <w:rPr>
          <w:rFonts w:ascii="Bookman Old Style" w:hAnsi="Bookman Old Style"/>
          <w:sz w:val="28"/>
          <w:szCs w:val="28"/>
        </w:rPr>
        <w:t>●Ease into parasympathetic states of repair</w:t>
      </w:r>
      <w:r w:rsidR="00F90233" w:rsidRPr="00A41123">
        <w:rPr>
          <w:rFonts w:ascii="Bookman Old Style" w:hAnsi="Bookman Old Style"/>
          <w:sz w:val="28"/>
          <w:szCs w:val="28"/>
        </w:rPr>
        <w:tab/>
      </w:r>
    </w:p>
    <w:p w14:paraId="18DFFABA" w14:textId="77777777" w:rsidR="00263D02" w:rsidRDefault="00F90233">
      <w:pPr>
        <w:rPr>
          <w:rFonts w:ascii="Bookman Old Style" w:hAnsi="Bookman Old Style"/>
          <w:sz w:val="28"/>
          <w:szCs w:val="28"/>
        </w:rPr>
      </w:pPr>
      <w:r w:rsidRPr="00A41123">
        <w:rPr>
          <w:rFonts w:ascii="Bookman Old Style" w:hAnsi="Bookman Old Style"/>
          <w:sz w:val="28"/>
          <w:szCs w:val="28"/>
        </w:rPr>
        <w:t>●Working with</w:t>
      </w:r>
      <w:r w:rsidR="00F73FE4" w:rsidRPr="00A41123">
        <w:rPr>
          <w:rFonts w:ascii="Bookman Old Style" w:hAnsi="Bookman Old Style"/>
          <w:sz w:val="28"/>
          <w:szCs w:val="28"/>
        </w:rPr>
        <w:t xml:space="preserve"> acupuncture</w:t>
      </w:r>
      <w:r w:rsidRPr="00A41123">
        <w:rPr>
          <w:rFonts w:ascii="Bookman Old Style" w:hAnsi="Bookman Old Style"/>
          <w:sz w:val="28"/>
          <w:szCs w:val="28"/>
        </w:rPr>
        <w:t xml:space="preserve"> points</w:t>
      </w:r>
    </w:p>
    <w:p w14:paraId="262A4A10" w14:textId="57D170C4" w:rsidR="00D30D1B" w:rsidRPr="00263D02" w:rsidRDefault="00531771">
      <w:pPr>
        <w:rPr>
          <w:rFonts w:ascii="Bookman Old Style" w:hAnsi="Bookman Old Style"/>
          <w:sz w:val="28"/>
          <w:szCs w:val="28"/>
        </w:rPr>
      </w:pPr>
      <w:r w:rsidRPr="00A41123">
        <w:rPr>
          <w:rFonts w:ascii="Bookman Old Style" w:hAnsi="Bookman Old Style"/>
          <w:b/>
          <w:sz w:val="28"/>
          <w:szCs w:val="28"/>
          <w:u w:val="single"/>
        </w:rPr>
        <w:t>Brain Tuners</w:t>
      </w:r>
      <w:r w:rsidR="008C57C8" w:rsidRPr="00A41123">
        <w:rPr>
          <w:rFonts w:ascii="Bookman Old Style" w:hAnsi="Bookman Old Style"/>
          <w:b/>
          <w:sz w:val="28"/>
          <w:szCs w:val="28"/>
        </w:rPr>
        <w:t>:</w:t>
      </w:r>
    </w:p>
    <w:p w14:paraId="3F6821F4" w14:textId="77777777" w:rsidR="00910F00" w:rsidRPr="00A41123" w:rsidRDefault="00910F00" w:rsidP="006D244A">
      <w:pPr>
        <w:spacing w:after="0"/>
        <w:rPr>
          <w:rFonts w:ascii="Bookman Old Style" w:hAnsi="Bookman Old Style"/>
          <w:b/>
          <w:sz w:val="28"/>
          <w:szCs w:val="28"/>
        </w:rPr>
      </w:pPr>
      <w:r w:rsidRPr="00A41123">
        <w:rPr>
          <w:rFonts w:ascii="Bookman Old Style" w:hAnsi="Bookman Old Style"/>
          <w:b/>
          <w:sz w:val="28"/>
          <w:szCs w:val="28"/>
        </w:rPr>
        <w:lastRenderedPageBreak/>
        <w:t>“Getting things done requires the vision of Alpha, the deep resources of Theta, and the good night’s sleep of Delta (146).”</w:t>
      </w:r>
    </w:p>
    <w:p w14:paraId="18EB54D3" w14:textId="77777777" w:rsidR="00341502" w:rsidRPr="00A41123" w:rsidRDefault="00341502" w:rsidP="00910F00">
      <w:pPr>
        <w:spacing w:after="0"/>
        <w:jc w:val="center"/>
        <w:rPr>
          <w:rFonts w:ascii="Bookman Old Style" w:hAnsi="Bookman Old Style"/>
          <w:b/>
          <w:sz w:val="28"/>
          <w:szCs w:val="28"/>
        </w:rPr>
      </w:pPr>
    </w:p>
    <w:p w14:paraId="1721EB8F" w14:textId="5249EE35" w:rsidR="00341502" w:rsidRDefault="00341502" w:rsidP="00910F00">
      <w:pPr>
        <w:spacing w:after="0"/>
        <w:jc w:val="center"/>
        <w:rPr>
          <w:rFonts w:ascii="Bookman Old Style" w:hAnsi="Bookman Old Style"/>
          <w:b/>
          <w:sz w:val="28"/>
          <w:szCs w:val="28"/>
        </w:rPr>
      </w:pPr>
      <w:r w:rsidRPr="00A41123">
        <w:rPr>
          <w:rFonts w:ascii="Bookman Old Style" w:hAnsi="Bookman Old Style"/>
          <w:b/>
          <w:noProof/>
          <w:sz w:val="28"/>
          <w:szCs w:val="28"/>
        </w:rPr>
        <w:drawing>
          <wp:inline distT="0" distB="0" distL="0" distR="0" wp14:anchorId="5ED7CF8D" wp14:editId="18423735">
            <wp:extent cx="2640787" cy="969778"/>
            <wp:effectExtent l="0" t="0" r="7620" b="1905"/>
            <wp:docPr id="1" name="Picture 1" descr="C:\Users\Jennie\Downloads\OKC\Downloads\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e\Downloads\OKC\Downloads\Bra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6120" cy="975409"/>
                    </a:xfrm>
                    <a:prstGeom prst="rect">
                      <a:avLst/>
                    </a:prstGeom>
                    <a:noFill/>
                    <a:ln>
                      <a:noFill/>
                    </a:ln>
                  </pic:spPr>
                </pic:pic>
              </a:graphicData>
            </a:graphic>
          </wp:inline>
        </w:drawing>
      </w:r>
    </w:p>
    <w:p w14:paraId="7944516D" w14:textId="07F4214B" w:rsidR="00E46339" w:rsidRPr="00E46339" w:rsidRDefault="00E46339" w:rsidP="00910F00">
      <w:pPr>
        <w:spacing w:after="0"/>
        <w:jc w:val="center"/>
        <w:rPr>
          <w:rFonts w:ascii="Bookman Old Style" w:hAnsi="Bookman Old Style"/>
          <w:bCs/>
        </w:rPr>
      </w:pPr>
      <w:r>
        <w:rPr>
          <w:rFonts w:ascii="Bookman Old Style" w:hAnsi="Bookman Old Style"/>
          <w:bCs/>
        </w:rPr>
        <w:t xml:space="preserve">Brain Tuner </w:t>
      </w:r>
      <w:r w:rsidR="00560ECF">
        <w:rPr>
          <w:rFonts w:ascii="Bookman Old Style" w:hAnsi="Bookman Old Style"/>
          <w:bCs/>
        </w:rPr>
        <w:t>forks</w:t>
      </w:r>
      <w:r>
        <w:rPr>
          <w:rFonts w:ascii="Bookman Old Style" w:hAnsi="Bookman Old Style"/>
          <w:bCs/>
        </w:rPr>
        <w:t xml:space="preserve"> are tapped and listened to </w:t>
      </w:r>
      <w:r w:rsidR="00CA292B">
        <w:rPr>
          <w:rFonts w:ascii="Bookman Old Style" w:hAnsi="Bookman Old Style"/>
          <w:bCs/>
        </w:rPr>
        <w:t>off the body</w:t>
      </w:r>
    </w:p>
    <w:p w14:paraId="0B569CAD" w14:textId="77777777" w:rsidR="00910F00" w:rsidRPr="00A41123" w:rsidRDefault="00910F00">
      <w:pPr>
        <w:rPr>
          <w:rFonts w:ascii="Bookman Old Style" w:hAnsi="Bookman Old Style"/>
          <w:b/>
          <w:sz w:val="28"/>
          <w:szCs w:val="28"/>
          <w:u w:val="single"/>
        </w:rPr>
      </w:pPr>
    </w:p>
    <w:p w14:paraId="14C55684" w14:textId="7471DF35" w:rsidR="00666BA7" w:rsidRPr="00A41123" w:rsidRDefault="00531771">
      <w:pPr>
        <w:rPr>
          <w:rFonts w:ascii="Bookman Old Style" w:hAnsi="Bookman Old Style"/>
          <w:sz w:val="28"/>
          <w:szCs w:val="28"/>
        </w:rPr>
      </w:pPr>
      <w:r w:rsidRPr="00A41123">
        <w:rPr>
          <w:rFonts w:ascii="Bookman Old Style" w:hAnsi="Bookman Old Style"/>
          <w:sz w:val="28"/>
          <w:szCs w:val="28"/>
        </w:rPr>
        <w:t xml:space="preserve">The Brain Tuners are designed to signal the brain to shift into different states of awareness, called Delta, Theta, Alpha, and Beta. </w:t>
      </w:r>
      <w:r w:rsidR="004556B0" w:rsidRPr="00A41123">
        <w:rPr>
          <w:rFonts w:ascii="Bookman Old Style" w:hAnsi="Bookman Old Style"/>
          <w:sz w:val="28"/>
          <w:szCs w:val="28"/>
        </w:rPr>
        <w:t>Although we naturally shift into each of these states in a 24-hour period, hectic and stressful daily life may cause Beta</w:t>
      </w:r>
      <w:r w:rsidR="009B084A" w:rsidRPr="00A41123">
        <w:rPr>
          <w:rFonts w:ascii="Bookman Old Style" w:hAnsi="Bookman Old Style"/>
          <w:sz w:val="28"/>
          <w:szCs w:val="28"/>
        </w:rPr>
        <w:t xml:space="preserve"> </w:t>
      </w:r>
      <w:r w:rsidR="004556B0" w:rsidRPr="00A41123">
        <w:rPr>
          <w:rFonts w:ascii="Bookman Old Style" w:hAnsi="Bookman Old Style"/>
          <w:sz w:val="28"/>
          <w:szCs w:val="28"/>
        </w:rPr>
        <w:t>states to dominate</w:t>
      </w:r>
      <w:r w:rsidR="00235783" w:rsidRPr="00A41123">
        <w:rPr>
          <w:rFonts w:ascii="Bookman Old Style" w:hAnsi="Bookman Old Style"/>
          <w:sz w:val="28"/>
          <w:szCs w:val="28"/>
        </w:rPr>
        <w:t xml:space="preserve"> (heightened alertness, “go </w:t>
      </w:r>
      <w:proofErr w:type="spellStart"/>
      <w:r w:rsidR="00235783" w:rsidRPr="00A41123">
        <w:rPr>
          <w:rFonts w:ascii="Bookman Old Style" w:hAnsi="Bookman Old Style"/>
          <w:sz w:val="28"/>
          <w:szCs w:val="28"/>
        </w:rPr>
        <w:t>go</w:t>
      </w:r>
      <w:proofErr w:type="spellEnd"/>
      <w:r w:rsidR="00235783" w:rsidRPr="00A41123">
        <w:rPr>
          <w:rFonts w:ascii="Bookman Old Style" w:hAnsi="Bookman Old Style"/>
          <w:sz w:val="28"/>
          <w:szCs w:val="28"/>
        </w:rPr>
        <w:t xml:space="preserve"> </w:t>
      </w:r>
      <w:proofErr w:type="spellStart"/>
      <w:r w:rsidR="00235783" w:rsidRPr="00A41123">
        <w:rPr>
          <w:rFonts w:ascii="Bookman Old Style" w:hAnsi="Bookman Old Style"/>
          <w:sz w:val="28"/>
          <w:szCs w:val="28"/>
        </w:rPr>
        <w:t>go</w:t>
      </w:r>
      <w:proofErr w:type="spellEnd"/>
      <w:r w:rsidR="00235783" w:rsidRPr="00A41123">
        <w:rPr>
          <w:rFonts w:ascii="Bookman Old Style" w:hAnsi="Bookman Old Style"/>
          <w:sz w:val="28"/>
          <w:szCs w:val="28"/>
        </w:rPr>
        <w:t>” mentality</w:t>
      </w:r>
      <w:r w:rsidR="004556B0" w:rsidRPr="00A41123">
        <w:rPr>
          <w:rFonts w:ascii="Bookman Old Style" w:hAnsi="Bookman Old Style"/>
          <w:sz w:val="28"/>
          <w:szCs w:val="28"/>
        </w:rPr>
        <w:t xml:space="preserve">, leading to burnout. </w:t>
      </w:r>
      <w:r w:rsidR="00DD029D" w:rsidRPr="00A41123">
        <w:rPr>
          <w:rFonts w:ascii="Bookman Old Style" w:hAnsi="Bookman Old Style"/>
          <w:sz w:val="28"/>
          <w:szCs w:val="28"/>
        </w:rPr>
        <w:t xml:space="preserve">The Brain Tuners may be used to allow for </w:t>
      </w:r>
      <w:r w:rsidR="00BF382B" w:rsidRPr="00A41123">
        <w:rPr>
          <w:rFonts w:ascii="Bookman Old Style" w:hAnsi="Bookman Old Style"/>
          <w:sz w:val="28"/>
          <w:szCs w:val="28"/>
        </w:rPr>
        <w:t xml:space="preserve">the </w:t>
      </w:r>
      <w:r w:rsidR="00DD029D" w:rsidRPr="00A41123">
        <w:rPr>
          <w:rFonts w:ascii="Bookman Old Style" w:hAnsi="Bookman Old Style"/>
          <w:sz w:val="28"/>
          <w:szCs w:val="28"/>
        </w:rPr>
        <w:t>other states of awa</w:t>
      </w:r>
      <w:r w:rsidR="00BF382B" w:rsidRPr="00A41123">
        <w:rPr>
          <w:rFonts w:ascii="Bookman Old Style" w:hAnsi="Bookman Old Style"/>
          <w:sz w:val="28"/>
          <w:szCs w:val="28"/>
        </w:rPr>
        <w:t>reness to become more balanced.</w:t>
      </w:r>
      <w:r w:rsidR="00235783" w:rsidRPr="00A41123">
        <w:rPr>
          <w:rFonts w:ascii="Bookman Old Style" w:hAnsi="Bookman Old Style"/>
          <w:sz w:val="28"/>
          <w:szCs w:val="28"/>
        </w:rPr>
        <w:t xml:space="preserve"> The brain quickly entr</w:t>
      </w:r>
      <w:r w:rsidR="004965C3" w:rsidRPr="00A41123">
        <w:rPr>
          <w:rFonts w:ascii="Bookman Old Style" w:hAnsi="Bookman Old Style"/>
          <w:sz w:val="28"/>
          <w:szCs w:val="28"/>
        </w:rPr>
        <w:t>ains (mimics the frequency) with</w:t>
      </w:r>
      <w:r w:rsidR="00235783" w:rsidRPr="00A41123">
        <w:rPr>
          <w:rFonts w:ascii="Bookman Old Style" w:hAnsi="Bookman Old Style"/>
          <w:sz w:val="28"/>
          <w:szCs w:val="28"/>
        </w:rPr>
        <w:t xml:space="preserve"> these tuning fork</w:t>
      </w:r>
      <w:r w:rsidR="00E73A44" w:rsidRPr="00A41123">
        <w:rPr>
          <w:rFonts w:ascii="Bookman Old Style" w:hAnsi="Bookman Old Style"/>
          <w:sz w:val="28"/>
          <w:szCs w:val="28"/>
        </w:rPr>
        <w:t>s and</w:t>
      </w:r>
      <w:r w:rsidR="006B324C" w:rsidRPr="00A41123">
        <w:rPr>
          <w:rFonts w:ascii="Bookman Old Style" w:hAnsi="Bookman Old Style"/>
          <w:sz w:val="28"/>
          <w:szCs w:val="28"/>
        </w:rPr>
        <w:t xml:space="preserve"> a client will take</w:t>
      </w:r>
      <w:r w:rsidR="00235783" w:rsidRPr="00A41123">
        <w:rPr>
          <w:rFonts w:ascii="Bookman Old Style" w:hAnsi="Bookman Old Style"/>
          <w:sz w:val="28"/>
          <w:szCs w:val="28"/>
        </w:rPr>
        <w:t xml:space="preserve"> a deep breath and </w:t>
      </w:r>
      <w:r w:rsidR="00BB4EA2" w:rsidRPr="00A41123">
        <w:rPr>
          <w:rFonts w:ascii="Bookman Old Style" w:hAnsi="Bookman Old Style"/>
          <w:sz w:val="28"/>
          <w:szCs w:val="28"/>
        </w:rPr>
        <w:t xml:space="preserve">quickly experience </w:t>
      </w:r>
      <w:r w:rsidR="00235783" w:rsidRPr="00A41123">
        <w:rPr>
          <w:rFonts w:ascii="Bookman Old Style" w:hAnsi="Bookman Old Style"/>
          <w:sz w:val="28"/>
          <w:szCs w:val="28"/>
        </w:rPr>
        <w:t>a deeper sense of relaxation.</w:t>
      </w:r>
      <w:r w:rsidR="00BF382B" w:rsidRPr="00A41123">
        <w:rPr>
          <w:rFonts w:ascii="Bookman Old Style" w:hAnsi="Bookman Old Style"/>
          <w:sz w:val="28"/>
          <w:szCs w:val="28"/>
        </w:rPr>
        <w:t xml:space="preserve"> </w:t>
      </w:r>
      <w:r w:rsidR="00B3300F" w:rsidRPr="00A41123">
        <w:rPr>
          <w:rFonts w:ascii="Bookman Old Style" w:hAnsi="Bookman Old Style"/>
          <w:sz w:val="28"/>
          <w:szCs w:val="28"/>
        </w:rPr>
        <w:t>When two Brain Tuners are sounded, a p</w:t>
      </w:r>
      <w:r w:rsidR="0001162E" w:rsidRPr="00A41123">
        <w:rPr>
          <w:rFonts w:ascii="Bookman Old Style" w:hAnsi="Bookman Old Style"/>
          <w:sz w:val="28"/>
          <w:szCs w:val="28"/>
        </w:rPr>
        <w:t xml:space="preserve">ulse or </w:t>
      </w:r>
      <w:r w:rsidR="0001162E" w:rsidRPr="00A41123">
        <w:rPr>
          <w:rFonts w:ascii="Bookman Old Style" w:hAnsi="Bookman Old Style"/>
          <w:i/>
          <w:sz w:val="28"/>
          <w:szCs w:val="28"/>
        </w:rPr>
        <w:t>binaural beat</w:t>
      </w:r>
      <w:r w:rsidR="0001162E" w:rsidRPr="00A41123">
        <w:rPr>
          <w:rFonts w:ascii="Bookman Old Style" w:hAnsi="Bookman Old Style"/>
          <w:sz w:val="28"/>
          <w:szCs w:val="28"/>
        </w:rPr>
        <w:t xml:space="preserve"> is heard</w:t>
      </w:r>
      <w:r w:rsidR="00B3300F" w:rsidRPr="00A41123">
        <w:rPr>
          <w:rFonts w:ascii="Bookman Old Style" w:hAnsi="Bookman Old Style"/>
          <w:sz w:val="28"/>
          <w:szCs w:val="28"/>
        </w:rPr>
        <w:t xml:space="preserve">. </w:t>
      </w:r>
      <w:r w:rsidR="0015176D" w:rsidRPr="00A41123">
        <w:rPr>
          <w:rFonts w:ascii="Bookman Old Style" w:hAnsi="Bookman Old Style"/>
          <w:sz w:val="28"/>
          <w:szCs w:val="28"/>
        </w:rPr>
        <w:t xml:space="preserve">This synchronizes the brain to the desired state of awareness (Beta, Theta, Alpha, or Delta). </w:t>
      </w:r>
    </w:p>
    <w:p w14:paraId="7194CC3C" w14:textId="32E2EDE0" w:rsidR="00B8196C" w:rsidRPr="00A41123" w:rsidRDefault="00666BA7" w:rsidP="00B8196C">
      <w:pPr>
        <w:spacing w:after="0"/>
        <w:rPr>
          <w:rFonts w:ascii="Bookman Old Style" w:hAnsi="Bookman Old Style"/>
          <w:sz w:val="28"/>
          <w:szCs w:val="28"/>
        </w:rPr>
      </w:pPr>
      <w:r w:rsidRPr="00A41123">
        <w:rPr>
          <w:rFonts w:ascii="Bookman Old Style" w:hAnsi="Bookman Old Style"/>
          <w:sz w:val="28"/>
          <w:szCs w:val="28"/>
          <w:u w:val="single"/>
        </w:rPr>
        <w:t>Delta</w:t>
      </w:r>
      <w:r w:rsidRPr="00A41123">
        <w:rPr>
          <w:rFonts w:ascii="Bookman Old Style" w:hAnsi="Bookman Old Style"/>
          <w:sz w:val="28"/>
          <w:szCs w:val="28"/>
        </w:rPr>
        <w:t xml:space="preserve">: </w:t>
      </w:r>
      <w:r w:rsidR="00A2750E">
        <w:rPr>
          <w:rFonts w:ascii="Bookman Old Style" w:hAnsi="Bookman Old Style"/>
          <w:sz w:val="28"/>
          <w:szCs w:val="28"/>
        </w:rPr>
        <w:tab/>
      </w:r>
      <w:r w:rsidRPr="00A41123">
        <w:rPr>
          <w:rFonts w:ascii="Bookman Old Style" w:hAnsi="Bookman Old Style"/>
          <w:sz w:val="28"/>
          <w:szCs w:val="28"/>
        </w:rPr>
        <w:t xml:space="preserve">Associated with deep sleep. </w:t>
      </w:r>
    </w:p>
    <w:p w14:paraId="746C022B" w14:textId="2C0225CC" w:rsidR="00666BA7" w:rsidRPr="00A41123" w:rsidRDefault="00666BA7" w:rsidP="00A2750E">
      <w:pPr>
        <w:spacing w:after="0"/>
        <w:ind w:left="1440"/>
        <w:rPr>
          <w:rFonts w:ascii="Bookman Old Style" w:hAnsi="Bookman Old Style"/>
          <w:sz w:val="28"/>
          <w:szCs w:val="28"/>
        </w:rPr>
      </w:pPr>
      <w:r w:rsidRPr="00A41123">
        <w:rPr>
          <w:rFonts w:ascii="Bookman Old Style" w:hAnsi="Bookman Old Style"/>
          <w:sz w:val="28"/>
          <w:szCs w:val="28"/>
        </w:rPr>
        <w:t>Connection to our source, the Universal Energy Field, which</w:t>
      </w:r>
      <w:r w:rsidR="00A2750E">
        <w:rPr>
          <w:rFonts w:ascii="Bookman Old Style" w:hAnsi="Bookman Old Style"/>
          <w:sz w:val="28"/>
          <w:szCs w:val="28"/>
        </w:rPr>
        <w:t xml:space="preserve"> </w:t>
      </w:r>
      <w:r w:rsidRPr="00A41123">
        <w:rPr>
          <w:rFonts w:ascii="Bookman Old Style" w:hAnsi="Bookman Old Style"/>
          <w:sz w:val="28"/>
          <w:szCs w:val="28"/>
        </w:rPr>
        <w:t xml:space="preserve">provides the energy to repair and revitalize our body and mind. </w:t>
      </w:r>
    </w:p>
    <w:p w14:paraId="6E9C2CDF" w14:textId="77777777" w:rsidR="00B8196C" w:rsidRPr="00A41123" w:rsidRDefault="00B8196C" w:rsidP="00B8196C">
      <w:pPr>
        <w:spacing w:after="0"/>
        <w:rPr>
          <w:rFonts w:ascii="Bookman Old Style" w:hAnsi="Bookman Old Style"/>
          <w:sz w:val="28"/>
          <w:szCs w:val="28"/>
        </w:rPr>
      </w:pPr>
    </w:p>
    <w:p w14:paraId="78724D96" w14:textId="6970C3EC" w:rsidR="00B8196C" w:rsidRPr="00A41123" w:rsidRDefault="00666BA7" w:rsidP="00B8196C">
      <w:pPr>
        <w:spacing w:after="0"/>
        <w:rPr>
          <w:rFonts w:ascii="Bookman Old Style" w:hAnsi="Bookman Old Style"/>
          <w:sz w:val="28"/>
          <w:szCs w:val="28"/>
        </w:rPr>
      </w:pPr>
      <w:r w:rsidRPr="00A41123">
        <w:rPr>
          <w:rFonts w:ascii="Bookman Old Style" w:hAnsi="Bookman Old Style"/>
          <w:sz w:val="28"/>
          <w:szCs w:val="28"/>
          <w:u w:val="single"/>
        </w:rPr>
        <w:t>Theta</w:t>
      </w:r>
      <w:r w:rsidRPr="00A41123">
        <w:rPr>
          <w:rFonts w:ascii="Bookman Old Style" w:hAnsi="Bookman Old Style"/>
          <w:sz w:val="28"/>
          <w:szCs w:val="28"/>
        </w:rPr>
        <w:t xml:space="preserve">: </w:t>
      </w:r>
      <w:r w:rsidR="00A2750E">
        <w:rPr>
          <w:rFonts w:ascii="Bookman Old Style" w:hAnsi="Bookman Old Style"/>
          <w:sz w:val="28"/>
          <w:szCs w:val="28"/>
        </w:rPr>
        <w:tab/>
      </w:r>
      <w:r w:rsidRPr="00A41123">
        <w:rPr>
          <w:rFonts w:ascii="Bookman Old Style" w:hAnsi="Bookman Old Style"/>
          <w:sz w:val="28"/>
          <w:szCs w:val="28"/>
        </w:rPr>
        <w:t xml:space="preserve">Twilight state. </w:t>
      </w:r>
    </w:p>
    <w:p w14:paraId="541766F5" w14:textId="5024FDCF" w:rsidR="00B8196C" w:rsidRPr="00A41123" w:rsidRDefault="00877B8E" w:rsidP="00A2750E">
      <w:pPr>
        <w:spacing w:after="0"/>
        <w:ind w:left="1440"/>
        <w:rPr>
          <w:rFonts w:ascii="Bookman Old Style" w:hAnsi="Bookman Old Style"/>
          <w:sz w:val="28"/>
          <w:szCs w:val="28"/>
        </w:rPr>
      </w:pPr>
      <w:r>
        <w:rPr>
          <w:rFonts w:ascii="Bookman Old Style" w:hAnsi="Bookman Old Style"/>
          <w:sz w:val="28"/>
          <w:szCs w:val="28"/>
        </w:rPr>
        <w:t>R</w:t>
      </w:r>
      <w:r w:rsidR="00666BA7" w:rsidRPr="00A41123">
        <w:rPr>
          <w:rFonts w:ascii="Bookman Old Style" w:hAnsi="Bookman Old Style"/>
          <w:sz w:val="28"/>
          <w:szCs w:val="28"/>
        </w:rPr>
        <w:t>eceptive to information from our superconscious mind and better</w:t>
      </w:r>
      <w:r w:rsidR="004B7D48">
        <w:rPr>
          <w:rFonts w:ascii="Bookman Old Style" w:hAnsi="Bookman Old Style"/>
          <w:sz w:val="28"/>
          <w:szCs w:val="28"/>
        </w:rPr>
        <w:t xml:space="preserve"> able to</w:t>
      </w:r>
      <w:r w:rsidR="00666BA7" w:rsidRPr="00A41123">
        <w:rPr>
          <w:rFonts w:ascii="Bookman Old Style" w:hAnsi="Bookman Old Style"/>
          <w:sz w:val="28"/>
          <w:szCs w:val="28"/>
        </w:rPr>
        <w:t xml:space="preserve"> hear the voice of the healer within. </w:t>
      </w:r>
    </w:p>
    <w:p w14:paraId="20D59B66" w14:textId="77777777" w:rsidR="0010222F" w:rsidRPr="00A41123" w:rsidRDefault="00CD49E2" w:rsidP="00A2750E">
      <w:pPr>
        <w:spacing w:after="0"/>
        <w:ind w:left="720" w:firstLine="720"/>
        <w:rPr>
          <w:rFonts w:ascii="Bookman Old Style" w:hAnsi="Bookman Old Style"/>
          <w:sz w:val="28"/>
          <w:szCs w:val="28"/>
        </w:rPr>
      </w:pPr>
      <w:r w:rsidRPr="00A41123">
        <w:rPr>
          <w:rFonts w:ascii="Bookman Old Style" w:hAnsi="Bookman Old Style"/>
          <w:sz w:val="28"/>
          <w:szCs w:val="28"/>
        </w:rPr>
        <w:t xml:space="preserve">Access to intuition. </w:t>
      </w:r>
    </w:p>
    <w:p w14:paraId="3DB75C17" w14:textId="77777777" w:rsidR="00696647" w:rsidRPr="00A41123" w:rsidRDefault="00696647" w:rsidP="00696647">
      <w:pPr>
        <w:spacing w:after="0"/>
        <w:rPr>
          <w:rFonts w:ascii="Bookman Old Style" w:hAnsi="Bookman Old Style"/>
          <w:sz w:val="28"/>
          <w:szCs w:val="28"/>
          <w:u w:val="single"/>
        </w:rPr>
      </w:pPr>
    </w:p>
    <w:p w14:paraId="12B1FD60" w14:textId="77777777" w:rsidR="006F0A36" w:rsidRDefault="00B8196C" w:rsidP="00A2750E">
      <w:pPr>
        <w:spacing w:after="0"/>
        <w:ind w:left="1440" w:hanging="1440"/>
        <w:rPr>
          <w:rFonts w:ascii="Bookman Old Style" w:hAnsi="Bookman Old Style"/>
          <w:sz w:val="28"/>
          <w:szCs w:val="28"/>
        </w:rPr>
      </w:pPr>
      <w:r w:rsidRPr="00A41123">
        <w:rPr>
          <w:rFonts w:ascii="Bookman Old Style" w:hAnsi="Bookman Old Style"/>
          <w:sz w:val="28"/>
          <w:szCs w:val="28"/>
          <w:u w:val="single"/>
        </w:rPr>
        <w:t>Alpha</w:t>
      </w:r>
      <w:r w:rsidRPr="00A41123">
        <w:rPr>
          <w:rFonts w:ascii="Bookman Old Style" w:hAnsi="Bookman Old Style"/>
          <w:sz w:val="28"/>
          <w:szCs w:val="28"/>
        </w:rPr>
        <w:t xml:space="preserve">: </w:t>
      </w:r>
      <w:r w:rsidR="00A2750E">
        <w:rPr>
          <w:rFonts w:ascii="Bookman Old Style" w:hAnsi="Bookman Old Style"/>
          <w:sz w:val="28"/>
          <w:szCs w:val="28"/>
        </w:rPr>
        <w:tab/>
      </w:r>
      <w:r w:rsidR="00612BEE" w:rsidRPr="00A41123">
        <w:rPr>
          <w:rFonts w:ascii="Bookman Old Style" w:hAnsi="Bookman Old Style"/>
          <w:sz w:val="28"/>
          <w:szCs w:val="28"/>
        </w:rPr>
        <w:t xml:space="preserve">Being relaxed and centered during activity </w:t>
      </w:r>
    </w:p>
    <w:p w14:paraId="3E54B57F" w14:textId="5ED0FE20" w:rsidR="00612BEE" w:rsidRPr="00A41123" w:rsidRDefault="00612BEE" w:rsidP="006F0A36">
      <w:pPr>
        <w:spacing w:after="0"/>
        <w:ind w:left="1440"/>
        <w:rPr>
          <w:rFonts w:ascii="Bookman Old Style" w:hAnsi="Bookman Old Style"/>
          <w:sz w:val="28"/>
          <w:szCs w:val="28"/>
        </w:rPr>
      </w:pPr>
      <w:r w:rsidRPr="00A41123">
        <w:rPr>
          <w:rFonts w:ascii="Bookman Old Style" w:hAnsi="Bookman Old Style"/>
          <w:sz w:val="28"/>
          <w:szCs w:val="28"/>
        </w:rPr>
        <w:t>(i.e. “The Zone”)</w:t>
      </w:r>
    </w:p>
    <w:p w14:paraId="52C3AC7E" w14:textId="44B7C09F" w:rsidR="00612BEE" w:rsidRPr="00A41123" w:rsidRDefault="00612BEE" w:rsidP="00A2750E">
      <w:pPr>
        <w:spacing w:after="0"/>
        <w:ind w:left="1440"/>
        <w:rPr>
          <w:rFonts w:ascii="Bookman Old Style" w:hAnsi="Bookman Old Style"/>
          <w:sz w:val="28"/>
          <w:szCs w:val="28"/>
        </w:rPr>
      </w:pPr>
      <w:r w:rsidRPr="00A41123">
        <w:rPr>
          <w:rFonts w:ascii="Bookman Old Style" w:hAnsi="Bookman Old Style"/>
          <w:sz w:val="28"/>
          <w:szCs w:val="28"/>
        </w:rPr>
        <w:lastRenderedPageBreak/>
        <w:t>Heightened states of learning – processing information at a high rate</w:t>
      </w:r>
    </w:p>
    <w:p w14:paraId="37BD3212" w14:textId="586578D7" w:rsidR="00A579CC" w:rsidRPr="00A41123" w:rsidRDefault="00612BEE" w:rsidP="00612BEE">
      <w:pPr>
        <w:spacing w:after="0"/>
        <w:rPr>
          <w:rFonts w:ascii="Bookman Old Style" w:hAnsi="Bookman Old Style"/>
          <w:sz w:val="28"/>
          <w:szCs w:val="28"/>
        </w:rPr>
      </w:pPr>
      <w:r w:rsidRPr="00A41123">
        <w:rPr>
          <w:rFonts w:ascii="Bookman Old Style" w:hAnsi="Bookman Old Style"/>
          <w:sz w:val="28"/>
          <w:szCs w:val="28"/>
        </w:rPr>
        <w:tab/>
      </w:r>
      <w:r w:rsidR="00A2750E">
        <w:rPr>
          <w:rFonts w:ascii="Bookman Old Style" w:hAnsi="Bookman Old Style"/>
          <w:sz w:val="28"/>
          <w:szCs w:val="28"/>
        </w:rPr>
        <w:tab/>
      </w:r>
      <w:r w:rsidR="00C503B0" w:rsidRPr="00A41123">
        <w:rPr>
          <w:rFonts w:ascii="Bookman Old Style" w:hAnsi="Bookman Old Style"/>
          <w:sz w:val="28"/>
          <w:szCs w:val="28"/>
        </w:rPr>
        <w:t xml:space="preserve">Creative waking states. </w:t>
      </w:r>
    </w:p>
    <w:p w14:paraId="70369D46" w14:textId="77777777" w:rsidR="00D3780B" w:rsidRPr="00A41123" w:rsidRDefault="00D3780B" w:rsidP="00612BEE">
      <w:pPr>
        <w:spacing w:after="0"/>
        <w:rPr>
          <w:rFonts w:ascii="Bookman Old Style" w:hAnsi="Bookman Old Style"/>
          <w:sz w:val="28"/>
          <w:szCs w:val="28"/>
        </w:rPr>
      </w:pPr>
    </w:p>
    <w:p w14:paraId="7A3C843B" w14:textId="4A6DAE06" w:rsidR="00A579CC" w:rsidRPr="00A41123" w:rsidRDefault="00A579CC" w:rsidP="00612BEE">
      <w:pPr>
        <w:spacing w:after="0"/>
        <w:rPr>
          <w:rFonts w:ascii="Bookman Old Style" w:hAnsi="Bookman Old Style"/>
          <w:sz w:val="28"/>
          <w:szCs w:val="28"/>
        </w:rPr>
      </w:pPr>
      <w:r w:rsidRPr="00A41123">
        <w:rPr>
          <w:rFonts w:ascii="Bookman Old Style" w:hAnsi="Bookman Old Style"/>
          <w:sz w:val="28"/>
          <w:szCs w:val="28"/>
          <w:u w:val="single"/>
        </w:rPr>
        <w:t>Beta</w:t>
      </w:r>
      <w:r w:rsidRPr="00A41123">
        <w:rPr>
          <w:rFonts w:ascii="Bookman Old Style" w:hAnsi="Bookman Old Style"/>
          <w:sz w:val="28"/>
          <w:szCs w:val="28"/>
        </w:rPr>
        <w:t xml:space="preserve">: </w:t>
      </w:r>
      <w:r w:rsidR="00A2750E">
        <w:rPr>
          <w:rFonts w:ascii="Bookman Old Style" w:hAnsi="Bookman Old Style"/>
          <w:sz w:val="28"/>
          <w:szCs w:val="28"/>
        </w:rPr>
        <w:tab/>
      </w:r>
      <w:r w:rsidR="001B0AA4" w:rsidRPr="00A41123">
        <w:rPr>
          <w:rFonts w:ascii="Bookman Old Style" w:hAnsi="Bookman Old Style"/>
          <w:sz w:val="28"/>
          <w:szCs w:val="28"/>
        </w:rPr>
        <w:t>Heightened alertness</w:t>
      </w:r>
    </w:p>
    <w:p w14:paraId="7EA9CABC" w14:textId="6CB9F0C5" w:rsidR="00F32C38" w:rsidRPr="00A41123" w:rsidRDefault="001B0AA4" w:rsidP="00F32C38">
      <w:pPr>
        <w:spacing w:after="0"/>
        <w:rPr>
          <w:rFonts w:ascii="Bookman Old Style" w:hAnsi="Bookman Old Style"/>
          <w:sz w:val="28"/>
          <w:szCs w:val="28"/>
        </w:rPr>
      </w:pPr>
      <w:r w:rsidRPr="00A41123">
        <w:rPr>
          <w:rFonts w:ascii="Bookman Old Style" w:hAnsi="Bookman Old Style"/>
          <w:sz w:val="28"/>
          <w:szCs w:val="28"/>
        </w:rPr>
        <w:tab/>
      </w:r>
      <w:r w:rsidR="00A2750E">
        <w:rPr>
          <w:rFonts w:ascii="Bookman Old Style" w:hAnsi="Bookman Old Style"/>
          <w:sz w:val="28"/>
          <w:szCs w:val="28"/>
        </w:rPr>
        <w:tab/>
      </w:r>
      <w:r w:rsidRPr="00A41123">
        <w:rPr>
          <w:rFonts w:ascii="Bookman Old Style" w:hAnsi="Bookman Old Style"/>
          <w:sz w:val="28"/>
          <w:szCs w:val="28"/>
        </w:rPr>
        <w:t>Peak concentration</w:t>
      </w:r>
    </w:p>
    <w:p w14:paraId="52D37F83" w14:textId="77777777" w:rsidR="00A01D88" w:rsidRPr="00A41123" w:rsidRDefault="00A01D88" w:rsidP="00F32C38">
      <w:pPr>
        <w:spacing w:after="0"/>
        <w:rPr>
          <w:rFonts w:ascii="Bookman Old Style" w:hAnsi="Bookman Old Style"/>
          <w:sz w:val="28"/>
          <w:szCs w:val="28"/>
        </w:rPr>
      </w:pPr>
    </w:p>
    <w:p w14:paraId="2622903F" w14:textId="77777777" w:rsidR="00042858" w:rsidRDefault="00A01D88" w:rsidP="00042858">
      <w:pPr>
        <w:spacing w:after="0"/>
        <w:rPr>
          <w:rFonts w:ascii="Bookman Old Style" w:hAnsi="Bookman Old Style"/>
          <w:b/>
          <w:sz w:val="28"/>
          <w:szCs w:val="28"/>
        </w:rPr>
      </w:pPr>
      <w:r w:rsidRPr="00A41123">
        <w:rPr>
          <w:rFonts w:ascii="Bookman Old Style" w:hAnsi="Bookman Old Style"/>
          <w:sz w:val="28"/>
          <w:szCs w:val="28"/>
        </w:rPr>
        <w:t>While it is important to express all wavelengths, we can get stuck in the higher frequencies</w:t>
      </w:r>
      <w:r w:rsidR="009A6D4C" w:rsidRPr="00A41123">
        <w:rPr>
          <w:rFonts w:ascii="Bookman Old Style" w:hAnsi="Bookman Old Style"/>
          <w:sz w:val="28"/>
          <w:szCs w:val="28"/>
        </w:rPr>
        <w:t xml:space="preserve"> of Beta states</w:t>
      </w:r>
      <w:r w:rsidR="00655C18" w:rsidRPr="00A41123">
        <w:rPr>
          <w:rFonts w:ascii="Bookman Old Style" w:hAnsi="Bookman Old Style"/>
          <w:sz w:val="28"/>
          <w:szCs w:val="28"/>
        </w:rPr>
        <w:t xml:space="preserve"> of being</w:t>
      </w:r>
      <w:r w:rsidRPr="00A41123">
        <w:rPr>
          <w:rFonts w:ascii="Bookman Old Style" w:hAnsi="Bookman Old Style"/>
          <w:sz w:val="28"/>
          <w:szCs w:val="28"/>
        </w:rPr>
        <w:t xml:space="preserve"> (often associated with stress or “go </w:t>
      </w:r>
      <w:proofErr w:type="spellStart"/>
      <w:r w:rsidRPr="00A41123">
        <w:rPr>
          <w:rFonts w:ascii="Bookman Old Style" w:hAnsi="Bookman Old Style"/>
          <w:sz w:val="28"/>
          <w:szCs w:val="28"/>
        </w:rPr>
        <w:t>go</w:t>
      </w:r>
      <w:proofErr w:type="spellEnd"/>
      <w:r w:rsidRPr="00A41123">
        <w:rPr>
          <w:rFonts w:ascii="Bookman Old Style" w:hAnsi="Bookman Old Style"/>
          <w:sz w:val="28"/>
          <w:szCs w:val="28"/>
        </w:rPr>
        <w:t xml:space="preserve"> </w:t>
      </w:r>
      <w:proofErr w:type="spellStart"/>
      <w:r w:rsidRPr="00A41123">
        <w:rPr>
          <w:rFonts w:ascii="Bookman Old Style" w:hAnsi="Bookman Old Style"/>
          <w:sz w:val="28"/>
          <w:szCs w:val="28"/>
        </w:rPr>
        <w:t>go</w:t>
      </w:r>
      <w:proofErr w:type="spellEnd"/>
      <w:r w:rsidRPr="00A41123">
        <w:rPr>
          <w:rFonts w:ascii="Bookman Old Style" w:hAnsi="Bookman Old Style"/>
          <w:sz w:val="28"/>
          <w:szCs w:val="28"/>
        </w:rPr>
        <w:t xml:space="preserve">, do </w:t>
      </w:r>
      <w:proofErr w:type="spellStart"/>
      <w:r w:rsidRPr="00A41123">
        <w:rPr>
          <w:rFonts w:ascii="Bookman Old Style" w:hAnsi="Bookman Old Style"/>
          <w:sz w:val="28"/>
          <w:szCs w:val="28"/>
        </w:rPr>
        <w:t>do</w:t>
      </w:r>
      <w:proofErr w:type="spellEnd"/>
      <w:r w:rsidRPr="00A41123">
        <w:rPr>
          <w:rFonts w:ascii="Bookman Old Style" w:hAnsi="Bookman Old Style"/>
          <w:sz w:val="28"/>
          <w:szCs w:val="28"/>
        </w:rPr>
        <w:t xml:space="preserve"> </w:t>
      </w:r>
      <w:proofErr w:type="spellStart"/>
      <w:r w:rsidRPr="00A41123">
        <w:rPr>
          <w:rFonts w:ascii="Bookman Old Style" w:hAnsi="Bookman Old Style"/>
          <w:sz w:val="28"/>
          <w:szCs w:val="28"/>
        </w:rPr>
        <w:t>do</w:t>
      </w:r>
      <w:proofErr w:type="spellEnd"/>
      <w:r w:rsidRPr="00A41123">
        <w:rPr>
          <w:rFonts w:ascii="Bookman Old Style" w:hAnsi="Bookman Old Style"/>
          <w:sz w:val="28"/>
          <w:szCs w:val="28"/>
        </w:rPr>
        <w:t>” life</w:t>
      </w:r>
      <w:r w:rsidR="00174F7F" w:rsidRPr="00A41123">
        <w:rPr>
          <w:rFonts w:ascii="Bookman Old Style" w:hAnsi="Bookman Old Style"/>
          <w:sz w:val="28"/>
          <w:szCs w:val="28"/>
        </w:rPr>
        <w:t>styles).</w:t>
      </w:r>
      <w:r w:rsidRPr="00A41123">
        <w:rPr>
          <w:rFonts w:ascii="Bookman Old Style" w:hAnsi="Bookman Old Style"/>
          <w:sz w:val="28"/>
          <w:szCs w:val="28"/>
        </w:rPr>
        <w:t xml:space="preserve"> </w:t>
      </w:r>
      <w:r w:rsidR="00A519A3" w:rsidRPr="00A41123">
        <w:rPr>
          <w:rFonts w:ascii="Bookman Old Style" w:hAnsi="Bookman Old Style"/>
          <w:sz w:val="28"/>
          <w:szCs w:val="28"/>
        </w:rPr>
        <w:t xml:space="preserve">Functioning at a high level of wellness requires </w:t>
      </w:r>
      <w:r w:rsidR="00085796" w:rsidRPr="00A41123">
        <w:rPr>
          <w:rFonts w:ascii="Bookman Old Style" w:hAnsi="Bookman Old Style"/>
          <w:sz w:val="28"/>
          <w:szCs w:val="28"/>
        </w:rPr>
        <w:t xml:space="preserve">shifting into and out of Delta, Theta, Alpha, and Beta states throughout a 24-hour period. As a car needs to shift gears to meet the needs of hills, descents, and cruising, we need to shift in and out of different states of awareness to meet the challenges of life. </w:t>
      </w:r>
    </w:p>
    <w:p w14:paraId="6781B51C" w14:textId="77777777" w:rsidR="00917CCC" w:rsidRDefault="00917CCC" w:rsidP="00042858">
      <w:pPr>
        <w:spacing w:after="0"/>
        <w:rPr>
          <w:rFonts w:ascii="Bookman Old Style" w:hAnsi="Bookman Old Style"/>
          <w:b/>
          <w:sz w:val="28"/>
          <w:szCs w:val="28"/>
          <w:u w:val="single"/>
        </w:rPr>
      </w:pPr>
    </w:p>
    <w:p w14:paraId="4305339A" w14:textId="03EE090D" w:rsidR="008C57C8" w:rsidRDefault="00F23D20" w:rsidP="0044793C">
      <w:pPr>
        <w:spacing w:after="0"/>
        <w:rPr>
          <w:rFonts w:ascii="Bookman Old Style" w:hAnsi="Bookman Old Style"/>
          <w:b/>
          <w:sz w:val="28"/>
          <w:szCs w:val="28"/>
        </w:rPr>
      </w:pPr>
      <w:r w:rsidRPr="00A41123">
        <w:rPr>
          <w:rFonts w:ascii="Bookman Old Style" w:hAnsi="Bookman Old Style"/>
          <w:b/>
          <w:sz w:val="28"/>
          <w:szCs w:val="28"/>
          <w:u w:val="single"/>
        </w:rPr>
        <w:t>Fibonacci Tuning Forks</w:t>
      </w:r>
      <w:r w:rsidR="00946C6C" w:rsidRPr="00A41123">
        <w:rPr>
          <w:rFonts w:ascii="Bookman Old Style" w:hAnsi="Bookman Old Style"/>
          <w:b/>
          <w:sz w:val="28"/>
          <w:szCs w:val="28"/>
        </w:rPr>
        <w:t>:</w:t>
      </w:r>
    </w:p>
    <w:p w14:paraId="5DDDEE9B" w14:textId="77777777" w:rsidR="0044793C" w:rsidRPr="0044793C" w:rsidRDefault="0044793C" w:rsidP="0044793C">
      <w:pPr>
        <w:spacing w:after="0"/>
        <w:rPr>
          <w:rFonts w:ascii="Bookman Old Style" w:hAnsi="Bookman Old Style"/>
          <w:b/>
          <w:sz w:val="28"/>
          <w:szCs w:val="28"/>
        </w:rPr>
      </w:pPr>
    </w:p>
    <w:p w14:paraId="39997396" w14:textId="26179F51" w:rsidR="00946C6C" w:rsidRDefault="00946C6C" w:rsidP="00720D78">
      <w:pPr>
        <w:rPr>
          <w:rFonts w:ascii="Bookman Old Style" w:hAnsi="Bookman Old Style"/>
          <w:b/>
          <w:sz w:val="28"/>
          <w:szCs w:val="28"/>
        </w:rPr>
      </w:pPr>
      <w:r w:rsidRPr="00A41123">
        <w:rPr>
          <w:rFonts w:ascii="Bookman Old Style" w:hAnsi="Bookman Old Style"/>
          <w:b/>
          <w:sz w:val="28"/>
          <w:szCs w:val="28"/>
        </w:rPr>
        <w:t>“The main purpose of the Fibonacci Tuning Forks is to open gateways into alternate realities and to explore higher states of consciousness in order to empower a creative healing response (95).”</w:t>
      </w:r>
    </w:p>
    <w:p w14:paraId="7347B0E7" w14:textId="37EB80F7" w:rsidR="0044793C" w:rsidRDefault="0044793C" w:rsidP="0044793C">
      <w:pPr>
        <w:jc w:val="center"/>
        <w:rPr>
          <w:rFonts w:ascii="Bookman Old Style" w:hAnsi="Bookman Old Style"/>
          <w:b/>
          <w:sz w:val="28"/>
          <w:szCs w:val="28"/>
        </w:rPr>
      </w:pPr>
      <w:r w:rsidRPr="00A41123">
        <w:rPr>
          <w:rFonts w:ascii="Bookman Old Style" w:hAnsi="Bookman Old Style"/>
          <w:b/>
          <w:noProof/>
          <w:sz w:val="28"/>
          <w:szCs w:val="28"/>
          <w:u w:val="single"/>
        </w:rPr>
        <w:drawing>
          <wp:inline distT="0" distB="0" distL="0" distR="0" wp14:anchorId="4A75EAC1" wp14:editId="2B8CAD22">
            <wp:extent cx="2120205" cy="1409700"/>
            <wp:effectExtent l="0" t="0" r="0" b="0"/>
            <wp:docPr id="4" name="Picture 4" descr="C:\Users\Jennie\Downloads\OKC\Downloads\fibona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e\Downloads\OKC\Downloads\fibonacc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787" cy="1416736"/>
                    </a:xfrm>
                    <a:prstGeom prst="rect">
                      <a:avLst/>
                    </a:prstGeom>
                    <a:noFill/>
                    <a:ln>
                      <a:noFill/>
                    </a:ln>
                  </pic:spPr>
                </pic:pic>
              </a:graphicData>
            </a:graphic>
          </wp:inline>
        </w:drawing>
      </w:r>
    </w:p>
    <w:p w14:paraId="60BF595F" w14:textId="7870E50B" w:rsidR="00B4622A" w:rsidRPr="00B4622A" w:rsidRDefault="00B4622A" w:rsidP="0044793C">
      <w:pPr>
        <w:jc w:val="center"/>
        <w:rPr>
          <w:rFonts w:ascii="Bookman Old Style" w:hAnsi="Bookman Old Style"/>
          <w:bCs/>
        </w:rPr>
      </w:pPr>
      <w:r>
        <w:rPr>
          <w:rFonts w:ascii="Bookman Old Style" w:hAnsi="Bookman Old Style"/>
          <w:bCs/>
        </w:rPr>
        <w:t>The Fibonacci spiral is seen in seashells and throughout nature</w:t>
      </w:r>
    </w:p>
    <w:p w14:paraId="4EF416C3" w14:textId="77777777" w:rsidR="00D23F15" w:rsidRPr="00A41123" w:rsidRDefault="00D23F15" w:rsidP="00D23F15">
      <w:pPr>
        <w:rPr>
          <w:rFonts w:ascii="Bookman Old Style" w:hAnsi="Bookman Old Style"/>
          <w:sz w:val="28"/>
          <w:szCs w:val="28"/>
        </w:rPr>
      </w:pPr>
      <w:r w:rsidRPr="00A41123">
        <w:rPr>
          <w:rFonts w:ascii="Bookman Old Style" w:hAnsi="Bookman Old Style"/>
          <w:sz w:val="28"/>
          <w:szCs w:val="28"/>
        </w:rPr>
        <w:t>Fibonacci Tuning Forks work on a similar premise to that of reflexology: you can effect change by working remotely</w:t>
      </w:r>
      <w:r w:rsidR="00790A34" w:rsidRPr="00A41123">
        <w:rPr>
          <w:rFonts w:ascii="Bookman Old Style" w:hAnsi="Bookman Old Style"/>
          <w:sz w:val="28"/>
          <w:szCs w:val="28"/>
        </w:rPr>
        <w:t xml:space="preserve"> from the direct source of pain or dysfunction</w:t>
      </w:r>
      <w:r w:rsidRPr="00A41123">
        <w:rPr>
          <w:rFonts w:ascii="Bookman Old Style" w:hAnsi="Bookman Old Style"/>
          <w:sz w:val="28"/>
          <w:szCs w:val="28"/>
        </w:rPr>
        <w:t>.</w:t>
      </w:r>
      <w:r w:rsidR="00A97A72" w:rsidRPr="00A41123">
        <w:rPr>
          <w:rFonts w:ascii="Bookman Old Style" w:hAnsi="Bookman Old Style"/>
          <w:sz w:val="28"/>
          <w:szCs w:val="28"/>
        </w:rPr>
        <w:t xml:space="preserve"> For instance, when a client has </w:t>
      </w:r>
      <w:r w:rsidR="00A97A72" w:rsidRPr="00A41123">
        <w:rPr>
          <w:rFonts w:ascii="Bookman Old Style" w:hAnsi="Bookman Old Style"/>
          <w:sz w:val="28"/>
          <w:szCs w:val="28"/>
        </w:rPr>
        <w:lastRenderedPageBreak/>
        <w:t>a broken bone or very tender area of their body, reflexology points can be used to safely access</w:t>
      </w:r>
      <w:r w:rsidR="005B2937" w:rsidRPr="00A41123">
        <w:rPr>
          <w:rFonts w:ascii="Bookman Old Style" w:hAnsi="Bookman Old Style"/>
          <w:sz w:val="28"/>
          <w:szCs w:val="28"/>
        </w:rPr>
        <w:t xml:space="preserve"> and treat</w:t>
      </w:r>
      <w:r w:rsidR="00A97A72" w:rsidRPr="00A41123">
        <w:rPr>
          <w:rFonts w:ascii="Bookman Old Style" w:hAnsi="Bookman Old Style"/>
          <w:sz w:val="28"/>
          <w:szCs w:val="28"/>
        </w:rPr>
        <w:t xml:space="preserve"> these areas. Likewise, Fibonacci Tuning Forks allow altered states of being, in which</w:t>
      </w:r>
      <w:r w:rsidRPr="00A41123">
        <w:rPr>
          <w:rFonts w:ascii="Bookman Old Style" w:hAnsi="Bookman Old Style"/>
          <w:sz w:val="28"/>
          <w:szCs w:val="28"/>
        </w:rPr>
        <w:t xml:space="preserve"> </w:t>
      </w:r>
      <w:r w:rsidR="00A97A72" w:rsidRPr="00A41123">
        <w:rPr>
          <w:rFonts w:ascii="Bookman Old Style" w:hAnsi="Bookman Old Style"/>
          <w:sz w:val="28"/>
          <w:szCs w:val="28"/>
        </w:rPr>
        <w:t>w</w:t>
      </w:r>
      <w:r w:rsidR="00803D8C" w:rsidRPr="00A41123">
        <w:rPr>
          <w:rFonts w:ascii="Bookman Old Style" w:hAnsi="Bookman Old Style"/>
          <w:sz w:val="28"/>
          <w:szCs w:val="28"/>
        </w:rPr>
        <w:t xml:space="preserve">e </w:t>
      </w:r>
      <w:r w:rsidR="004B7F12" w:rsidRPr="00A41123">
        <w:rPr>
          <w:rFonts w:ascii="Bookman Old Style" w:hAnsi="Bookman Old Style"/>
          <w:sz w:val="28"/>
          <w:szCs w:val="28"/>
        </w:rPr>
        <w:t>can</w:t>
      </w:r>
      <w:r w:rsidR="00803D8C" w:rsidRPr="00A41123">
        <w:rPr>
          <w:rFonts w:ascii="Bookman Old Style" w:hAnsi="Bookman Old Style"/>
          <w:sz w:val="28"/>
          <w:szCs w:val="28"/>
        </w:rPr>
        <w:t xml:space="preserve"> access information </w:t>
      </w:r>
      <w:r w:rsidR="00420027" w:rsidRPr="00A41123">
        <w:rPr>
          <w:rFonts w:ascii="Bookman Old Style" w:hAnsi="Bookman Old Style"/>
          <w:sz w:val="28"/>
          <w:szCs w:val="28"/>
        </w:rPr>
        <w:t xml:space="preserve">which </w:t>
      </w:r>
      <w:r w:rsidR="000923A3" w:rsidRPr="00A41123">
        <w:rPr>
          <w:rFonts w:ascii="Bookman Old Style" w:hAnsi="Bookman Old Style"/>
          <w:sz w:val="28"/>
          <w:szCs w:val="28"/>
        </w:rPr>
        <w:t xml:space="preserve">feels </w:t>
      </w:r>
      <w:proofErr w:type="gramStart"/>
      <w:r w:rsidR="000923A3" w:rsidRPr="00A41123">
        <w:rPr>
          <w:rFonts w:ascii="Bookman Old Style" w:hAnsi="Bookman Old Style"/>
          <w:sz w:val="28"/>
          <w:szCs w:val="28"/>
        </w:rPr>
        <w:t xml:space="preserve">more </w:t>
      </w:r>
      <w:r w:rsidR="00420027" w:rsidRPr="00A41123">
        <w:rPr>
          <w:rFonts w:ascii="Bookman Old Style" w:hAnsi="Bookman Old Style"/>
          <w:sz w:val="28"/>
          <w:szCs w:val="28"/>
        </w:rPr>
        <w:t>safe and accessible</w:t>
      </w:r>
      <w:proofErr w:type="gramEnd"/>
      <w:r w:rsidR="000923A3" w:rsidRPr="00A41123">
        <w:rPr>
          <w:rFonts w:ascii="Bookman Old Style" w:hAnsi="Bookman Old Style"/>
          <w:sz w:val="28"/>
          <w:szCs w:val="28"/>
        </w:rPr>
        <w:t xml:space="preserve"> than normal states of being</w:t>
      </w:r>
      <w:r w:rsidR="00803D8C" w:rsidRPr="00A41123">
        <w:rPr>
          <w:rFonts w:ascii="Bookman Old Style" w:hAnsi="Bookman Old Style"/>
          <w:sz w:val="28"/>
          <w:szCs w:val="28"/>
        </w:rPr>
        <w:t xml:space="preserve">. </w:t>
      </w:r>
      <w:r w:rsidRPr="00A41123">
        <w:rPr>
          <w:rFonts w:ascii="Bookman Old Style" w:hAnsi="Bookman Old Style"/>
          <w:sz w:val="28"/>
          <w:szCs w:val="28"/>
        </w:rPr>
        <w:t xml:space="preserve">These tuning forks </w:t>
      </w:r>
      <w:r w:rsidR="00060721" w:rsidRPr="00A41123">
        <w:rPr>
          <w:rFonts w:ascii="Bookman Old Style" w:hAnsi="Bookman Old Style"/>
          <w:sz w:val="28"/>
          <w:szCs w:val="28"/>
        </w:rPr>
        <w:t>are particularly</w:t>
      </w:r>
      <w:r w:rsidRPr="00A41123">
        <w:rPr>
          <w:rFonts w:ascii="Bookman Old Style" w:hAnsi="Bookman Old Style"/>
          <w:sz w:val="28"/>
          <w:szCs w:val="28"/>
        </w:rPr>
        <w:t xml:space="preserve"> </w:t>
      </w:r>
      <w:r w:rsidR="00F53C8C" w:rsidRPr="00A41123">
        <w:rPr>
          <w:rFonts w:ascii="Bookman Old Style" w:hAnsi="Bookman Old Style"/>
          <w:sz w:val="28"/>
          <w:szCs w:val="28"/>
        </w:rPr>
        <w:t>indicated</w:t>
      </w:r>
      <w:r w:rsidRPr="00A41123">
        <w:rPr>
          <w:rFonts w:ascii="Bookman Old Style" w:hAnsi="Bookman Old Style"/>
          <w:sz w:val="28"/>
          <w:szCs w:val="28"/>
        </w:rPr>
        <w:t xml:space="preserve"> in working with </w:t>
      </w:r>
      <w:r w:rsidR="00B212BD" w:rsidRPr="00A41123">
        <w:rPr>
          <w:rFonts w:ascii="Bookman Old Style" w:hAnsi="Bookman Old Style"/>
          <w:sz w:val="28"/>
          <w:szCs w:val="28"/>
        </w:rPr>
        <w:t>clients who have experienced</w:t>
      </w:r>
      <w:r w:rsidRPr="00A41123">
        <w:rPr>
          <w:rFonts w:ascii="Bookman Old Style" w:hAnsi="Bookman Old Style"/>
          <w:sz w:val="28"/>
          <w:szCs w:val="28"/>
        </w:rPr>
        <w:t xml:space="preserve"> trauma, abuse, and</w:t>
      </w:r>
      <w:r w:rsidR="00D473E5" w:rsidRPr="00A41123">
        <w:rPr>
          <w:rFonts w:ascii="Bookman Old Style" w:hAnsi="Bookman Old Style"/>
          <w:sz w:val="28"/>
          <w:szCs w:val="28"/>
        </w:rPr>
        <w:t>/or</w:t>
      </w:r>
      <w:r w:rsidRPr="00A41123">
        <w:rPr>
          <w:rFonts w:ascii="Bookman Old Style" w:hAnsi="Bookman Old Style"/>
          <w:sz w:val="28"/>
          <w:szCs w:val="28"/>
        </w:rPr>
        <w:t xml:space="preserve"> addiction</w:t>
      </w:r>
      <w:r w:rsidR="005939F1" w:rsidRPr="00A41123">
        <w:rPr>
          <w:rFonts w:ascii="Bookman Old Style" w:hAnsi="Bookman Old Style"/>
          <w:sz w:val="28"/>
          <w:szCs w:val="28"/>
        </w:rPr>
        <w:t xml:space="preserve"> but I incorporate these tuning forks into</w:t>
      </w:r>
      <w:r w:rsidR="00DE2CE4" w:rsidRPr="00A41123">
        <w:rPr>
          <w:rFonts w:ascii="Bookman Old Style" w:hAnsi="Bookman Old Style"/>
          <w:sz w:val="28"/>
          <w:szCs w:val="28"/>
        </w:rPr>
        <w:t xml:space="preserve"> many bodywork</w:t>
      </w:r>
      <w:r w:rsidR="005939F1" w:rsidRPr="00A41123">
        <w:rPr>
          <w:rFonts w:ascii="Bookman Old Style" w:hAnsi="Bookman Old Style"/>
          <w:sz w:val="28"/>
          <w:szCs w:val="28"/>
        </w:rPr>
        <w:t xml:space="preserve"> sessions.</w:t>
      </w:r>
      <w:r w:rsidRPr="00A41123">
        <w:rPr>
          <w:rFonts w:ascii="Bookman Old Style" w:hAnsi="Bookman Old Style"/>
          <w:sz w:val="28"/>
          <w:szCs w:val="28"/>
        </w:rPr>
        <w:t xml:space="preserve"> </w:t>
      </w:r>
    </w:p>
    <w:p w14:paraId="051A0572" w14:textId="77777777" w:rsidR="00587A02" w:rsidRPr="00A41123" w:rsidRDefault="00587A02" w:rsidP="00D23F15">
      <w:pPr>
        <w:rPr>
          <w:rFonts w:ascii="Bookman Old Style" w:hAnsi="Bookman Old Style"/>
          <w:sz w:val="28"/>
          <w:szCs w:val="28"/>
        </w:rPr>
      </w:pPr>
      <w:r w:rsidRPr="00A41123">
        <w:rPr>
          <w:rFonts w:ascii="Bookman Old Style" w:hAnsi="Bookman Old Style"/>
          <w:sz w:val="28"/>
          <w:szCs w:val="28"/>
        </w:rPr>
        <w:t xml:space="preserve">Fibonacci Tuning Forks </w:t>
      </w:r>
      <w:r w:rsidR="00A24608" w:rsidRPr="00A41123">
        <w:rPr>
          <w:rFonts w:ascii="Bookman Old Style" w:hAnsi="Bookman Old Style"/>
          <w:sz w:val="28"/>
          <w:szCs w:val="28"/>
        </w:rPr>
        <w:t>work specifically with</w:t>
      </w:r>
      <w:r w:rsidRPr="00A41123">
        <w:rPr>
          <w:rFonts w:ascii="Bookman Old Style" w:hAnsi="Bookman Old Style"/>
          <w:sz w:val="28"/>
          <w:szCs w:val="28"/>
        </w:rPr>
        <w:t>:</w:t>
      </w:r>
    </w:p>
    <w:p w14:paraId="39FEE2B0" w14:textId="77777777" w:rsidR="00B517CB" w:rsidRDefault="00587A02" w:rsidP="00D23F15">
      <w:pPr>
        <w:rPr>
          <w:rFonts w:ascii="Bookman Old Style" w:hAnsi="Bookman Old Style"/>
          <w:sz w:val="28"/>
          <w:szCs w:val="28"/>
        </w:rPr>
      </w:pPr>
      <w:r w:rsidRPr="00A41123">
        <w:rPr>
          <w:rFonts w:ascii="Bookman Old Style" w:hAnsi="Bookman Old Style"/>
          <w:sz w:val="28"/>
          <w:szCs w:val="28"/>
        </w:rPr>
        <w:t>●</w:t>
      </w:r>
      <w:r w:rsidR="00C81E01" w:rsidRPr="00A41123">
        <w:rPr>
          <w:rFonts w:ascii="Bookman Old Style" w:hAnsi="Bookman Old Style"/>
          <w:sz w:val="28"/>
          <w:szCs w:val="28"/>
        </w:rPr>
        <w:t>grief and loss</w:t>
      </w:r>
      <w:r w:rsidR="00C81E01"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p>
    <w:p w14:paraId="524F8848" w14:textId="7B4C5251" w:rsidR="00593B86" w:rsidRPr="00A41123" w:rsidRDefault="00587A02" w:rsidP="00D23F15">
      <w:pPr>
        <w:rPr>
          <w:rFonts w:ascii="Bookman Old Style" w:hAnsi="Bookman Old Style"/>
          <w:sz w:val="28"/>
          <w:szCs w:val="28"/>
        </w:rPr>
      </w:pPr>
      <w:r w:rsidRPr="00A41123">
        <w:rPr>
          <w:rFonts w:ascii="Bookman Old Style" w:hAnsi="Bookman Old Style"/>
          <w:sz w:val="28"/>
          <w:szCs w:val="28"/>
        </w:rPr>
        <w:t>●increase</w:t>
      </w:r>
      <w:r w:rsidR="00C81E01" w:rsidRPr="00A41123">
        <w:rPr>
          <w:rFonts w:ascii="Bookman Old Style" w:hAnsi="Bookman Old Style"/>
          <w:sz w:val="28"/>
          <w:szCs w:val="28"/>
        </w:rPr>
        <w:t>d</w:t>
      </w:r>
      <w:r w:rsidRPr="00A41123">
        <w:rPr>
          <w:rFonts w:ascii="Bookman Old Style" w:hAnsi="Bookman Old Style"/>
          <w:sz w:val="28"/>
          <w:szCs w:val="28"/>
        </w:rPr>
        <w:t xml:space="preserve"> feelings of wellbeing</w:t>
      </w:r>
      <w:r w:rsidRPr="00A41123">
        <w:rPr>
          <w:rFonts w:ascii="Bookman Old Style" w:hAnsi="Bookman Old Style"/>
          <w:sz w:val="28"/>
          <w:szCs w:val="28"/>
        </w:rPr>
        <w:tab/>
      </w:r>
    </w:p>
    <w:p w14:paraId="2066791F" w14:textId="77777777" w:rsidR="00B517CB" w:rsidRDefault="00587A02" w:rsidP="00D23F15">
      <w:pPr>
        <w:rPr>
          <w:rFonts w:ascii="Bookman Old Style" w:hAnsi="Bookman Old Style"/>
          <w:sz w:val="28"/>
          <w:szCs w:val="28"/>
        </w:rPr>
      </w:pPr>
      <w:r w:rsidRPr="00A41123">
        <w:rPr>
          <w:rFonts w:ascii="Bookman Old Style" w:hAnsi="Bookman Old Style"/>
          <w:sz w:val="28"/>
          <w:szCs w:val="28"/>
        </w:rPr>
        <w:t>●</w:t>
      </w:r>
      <w:r w:rsidR="00593B86" w:rsidRPr="00A41123">
        <w:rPr>
          <w:rFonts w:ascii="Bookman Old Style" w:hAnsi="Bookman Old Style"/>
          <w:sz w:val="28"/>
          <w:szCs w:val="28"/>
        </w:rPr>
        <w:t>centering</w:t>
      </w:r>
      <w:r w:rsidR="00593B86"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p>
    <w:p w14:paraId="502C0FE4" w14:textId="024B5E1F" w:rsidR="00593B86" w:rsidRPr="00A41123" w:rsidRDefault="00587A02" w:rsidP="00D23F15">
      <w:pPr>
        <w:rPr>
          <w:rFonts w:ascii="Bookman Old Style" w:hAnsi="Bookman Old Style"/>
          <w:sz w:val="28"/>
          <w:szCs w:val="28"/>
        </w:rPr>
      </w:pPr>
      <w:r w:rsidRPr="00A41123">
        <w:rPr>
          <w:rFonts w:ascii="Bookman Old Style" w:hAnsi="Bookman Old Style"/>
          <w:sz w:val="28"/>
          <w:szCs w:val="28"/>
        </w:rPr>
        <w:t>●enhanced dreaming and visualization</w:t>
      </w:r>
      <w:r w:rsidRPr="00A41123">
        <w:rPr>
          <w:rFonts w:ascii="Bookman Old Style" w:hAnsi="Bookman Old Style"/>
          <w:sz w:val="28"/>
          <w:szCs w:val="28"/>
        </w:rPr>
        <w:tab/>
      </w:r>
    </w:p>
    <w:p w14:paraId="5DEAE0FD" w14:textId="77777777" w:rsidR="00B517CB" w:rsidRDefault="00587A02" w:rsidP="00D23F15">
      <w:pPr>
        <w:rPr>
          <w:rFonts w:ascii="Bookman Old Style" w:hAnsi="Bookman Old Style"/>
          <w:sz w:val="28"/>
          <w:szCs w:val="28"/>
        </w:rPr>
      </w:pPr>
      <w:r w:rsidRPr="00A41123">
        <w:rPr>
          <w:rFonts w:ascii="Bookman Old Style" w:hAnsi="Bookman Old Style"/>
          <w:sz w:val="28"/>
          <w:szCs w:val="28"/>
        </w:rPr>
        <w:t>●</w:t>
      </w:r>
      <w:r w:rsidR="00593B86" w:rsidRPr="00A41123">
        <w:rPr>
          <w:rFonts w:ascii="Bookman Old Style" w:hAnsi="Bookman Old Style"/>
          <w:sz w:val="28"/>
          <w:szCs w:val="28"/>
        </w:rPr>
        <w:t>clarity of vision</w:t>
      </w:r>
      <w:r w:rsidR="00593B86"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r w:rsidR="00593B86" w:rsidRPr="00A41123">
        <w:rPr>
          <w:rFonts w:ascii="Bookman Old Style" w:hAnsi="Bookman Old Style"/>
          <w:sz w:val="28"/>
          <w:szCs w:val="28"/>
        </w:rPr>
        <w:tab/>
      </w:r>
    </w:p>
    <w:p w14:paraId="456A8095" w14:textId="746B92C7" w:rsidR="00593B86" w:rsidRPr="00A41123" w:rsidRDefault="00587A02" w:rsidP="00D23F15">
      <w:pPr>
        <w:rPr>
          <w:rFonts w:ascii="Bookman Old Style" w:hAnsi="Bookman Old Style"/>
          <w:sz w:val="28"/>
          <w:szCs w:val="28"/>
        </w:rPr>
      </w:pPr>
      <w:r w:rsidRPr="00A41123">
        <w:rPr>
          <w:rFonts w:ascii="Bookman Old Style" w:hAnsi="Bookman Old Style"/>
          <w:sz w:val="28"/>
          <w:szCs w:val="28"/>
        </w:rPr>
        <w:t>●contact</w:t>
      </w:r>
      <w:r w:rsidR="00593B86" w:rsidRPr="00A41123">
        <w:rPr>
          <w:rFonts w:ascii="Bookman Old Style" w:hAnsi="Bookman Old Style"/>
          <w:sz w:val="28"/>
          <w:szCs w:val="28"/>
        </w:rPr>
        <w:t>ing</w:t>
      </w:r>
      <w:r w:rsidRPr="00A41123">
        <w:rPr>
          <w:rFonts w:ascii="Bookman Old Style" w:hAnsi="Bookman Old Style"/>
          <w:sz w:val="28"/>
          <w:szCs w:val="28"/>
        </w:rPr>
        <w:t xml:space="preserve"> the healer within</w:t>
      </w:r>
      <w:r w:rsidRPr="00A41123">
        <w:rPr>
          <w:rFonts w:ascii="Bookman Old Style" w:hAnsi="Bookman Old Style"/>
          <w:sz w:val="28"/>
          <w:szCs w:val="28"/>
        </w:rPr>
        <w:tab/>
      </w:r>
    </w:p>
    <w:p w14:paraId="4E4A20E6" w14:textId="77777777" w:rsidR="00B517CB" w:rsidRDefault="00587A02" w:rsidP="00D23F15">
      <w:pPr>
        <w:rPr>
          <w:rFonts w:ascii="Bookman Old Style" w:hAnsi="Bookman Old Style"/>
          <w:sz w:val="28"/>
          <w:szCs w:val="28"/>
        </w:rPr>
      </w:pPr>
      <w:r w:rsidRPr="00A41123">
        <w:rPr>
          <w:rFonts w:ascii="Bookman Old Style" w:hAnsi="Bookman Old Style"/>
          <w:sz w:val="28"/>
          <w:szCs w:val="28"/>
        </w:rPr>
        <w:t>●</w:t>
      </w:r>
      <w:r w:rsidR="00593B86" w:rsidRPr="00A41123">
        <w:rPr>
          <w:rFonts w:ascii="Bookman Old Style" w:hAnsi="Bookman Old Style"/>
          <w:sz w:val="28"/>
          <w:szCs w:val="28"/>
        </w:rPr>
        <w:t>letting go of unwanted thoughts</w:t>
      </w:r>
      <w:r w:rsidR="00593B86" w:rsidRPr="00A41123">
        <w:rPr>
          <w:rFonts w:ascii="Bookman Old Style" w:hAnsi="Bookman Old Style"/>
          <w:sz w:val="28"/>
          <w:szCs w:val="28"/>
        </w:rPr>
        <w:tab/>
      </w:r>
      <w:r w:rsidRPr="00A41123">
        <w:rPr>
          <w:rFonts w:ascii="Bookman Old Style" w:hAnsi="Bookman Old Style"/>
          <w:sz w:val="28"/>
          <w:szCs w:val="28"/>
        </w:rPr>
        <w:tab/>
      </w:r>
    </w:p>
    <w:p w14:paraId="21D3BD68" w14:textId="16C63E20" w:rsidR="00587A02" w:rsidRPr="00A41123" w:rsidRDefault="00587A02" w:rsidP="00D23F15">
      <w:pPr>
        <w:rPr>
          <w:rFonts w:ascii="Bookman Old Style" w:hAnsi="Bookman Old Style"/>
          <w:sz w:val="28"/>
          <w:szCs w:val="28"/>
        </w:rPr>
      </w:pPr>
      <w:r w:rsidRPr="00A41123">
        <w:rPr>
          <w:rFonts w:ascii="Bookman Old Style" w:hAnsi="Bookman Old Style"/>
          <w:sz w:val="28"/>
          <w:szCs w:val="28"/>
        </w:rPr>
        <w:t>●a deep sense of simplicity</w:t>
      </w:r>
    </w:p>
    <w:p w14:paraId="5315FA20" w14:textId="77777777" w:rsidR="002F1F96" w:rsidRPr="00A41123" w:rsidRDefault="002F1F96" w:rsidP="00D23F15">
      <w:pPr>
        <w:rPr>
          <w:rFonts w:ascii="Bookman Old Style" w:hAnsi="Bookman Old Style"/>
          <w:sz w:val="28"/>
          <w:szCs w:val="28"/>
        </w:rPr>
      </w:pPr>
      <w:r w:rsidRPr="00A41123">
        <w:rPr>
          <w:rFonts w:ascii="Bookman Old Style" w:hAnsi="Bookman Old Style"/>
          <w:sz w:val="28"/>
          <w:szCs w:val="28"/>
        </w:rPr>
        <w:t>●</w:t>
      </w:r>
      <w:r w:rsidR="00D91034" w:rsidRPr="00A41123">
        <w:rPr>
          <w:rFonts w:ascii="Bookman Old Style" w:hAnsi="Bookman Old Style"/>
          <w:sz w:val="28"/>
          <w:szCs w:val="28"/>
        </w:rPr>
        <w:t>revealing great inner truths</w:t>
      </w:r>
    </w:p>
    <w:p w14:paraId="7453610B" w14:textId="77777777" w:rsidR="00674E81" w:rsidRDefault="00587A02" w:rsidP="00D23F15">
      <w:pPr>
        <w:rPr>
          <w:rFonts w:ascii="Bookman Old Style" w:hAnsi="Bookman Old Style"/>
          <w:sz w:val="28"/>
          <w:szCs w:val="28"/>
        </w:rPr>
      </w:pPr>
      <w:r w:rsidRPr="00A41123">
        <w:rPr>
          <w:rFonts w:ascii="Bookman Old Style" w:hAnsi="Bookman Old Style"/>
          <w:sz w:val="28"/>
          <w:szCs w:val="28"/>
        </w:rPr>
        <w:t>●entry into higher states of knowledge, spiritual wisdom</w:t>
      </w:r>
    </w:p>
    <w:p w14:paraId="5FB4668C" w14:textId="77777777" w:rsidR="00674E81" w:rsidRDefault="00674E81" w:rsidP="00D23F15">
      <w:pPr>
        <w:rPr>
          <w:rFonts w:ascii="Bookman Old Style" w:hAnsi="Bookman Old Style"/>
          <w:sz w:val="28"/>
          <w:szCs w:val="28"/>
        </w:rPr>
      </w:pPr>
    </w:p>
    <w:p w14:paraId="6CED57BE" w14:textId="4DEC5B03" w:rsidR="005E07E9" w:rsidRPr="00A41123" w:rsidRDefault="002A3BCF" w:rsidP="00591433">
      <w:pPr>
        <w:rPr>
          <w:rFonts w:ascii="Bookman Old Style" w:hAnsi="Bookman Old Style"/>
          <w:sz w:val="28"/>
          <w:szCs w:val="28"/>
        </w:rPr>
      </w:pPr>
      <w:hyperlink r:id="rId13" w:history="1">
        <w:r w:rsidR="00674E81" w:rsidRPr="008B1BD6">
          <w:rPr>
            <w:rStyle w:val="Hyperlink"/>
            <w:rFonts w:ascii="Bookman Old Style" w:hAnsi="Bookman Old Style"/>
            <w:sz w:val="28"/>
            <w:szCs w:val="28"/>
          </w:rPr>
          <w:t>Click here</w:t>
        </w:r>
      </w:hyperlink>
      <w:r w:rsidR="00674E81">
        <w:rPr>
          <w:rFonts w:ascii="Bookman Old Style" w:hAnsi="Bookman Old Style"/>
          <w:sz w:val="28"/>
          <w:szCs w:val="28"/>
        </w:rPr>
        <w:t xml:space="preserve"> to experience the gentle vibration of tuning forks and to schedule a session with Jenni</w:t>
      </w:r>
      <w:r w:rsidR="00591433">
        <w:rPr>
          <w:rFonts w:ascii="Bookman Old Style" w:hAnsi="Bookman Old Style"/>
          <w:sz w:val="28"/>
          <w:szCs w:val="28"/>
        </w:rPr>
        <w:t>e</w:t>
      </w:r>
    </w:p>
    <w:sectPr w:rsidR="005E07E9" w:rsidRPr="00A41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86CF" w14:textId="77777777" w:rsidR="002A3BCF" w:rsidRDefault="002A3BCF" w:rsidP="009B084A">
      <w:pPr>
        <w:spacing w:after="0" w:line="240" w:lineRule="auto"/>
      </w:pPr>
      <w:r>
        <w:separator/>
      </w:r>
    </w:p>
  </w:endnote>
  <w:endnote w:type="continuationSeparator" w:id="0">
    <w:p w14:paraId="598CC87E" w14:textId="77777777" w:rsidR="002A3BCF" w:rsidRDefault="002A3BCF" w:rsidP="009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D636A" w14:textId="77777777" w:rsidR="002A3BCF" w:rsidRDefault="002A3BCF" w:rsidP="009B084A">
      <w:pPr>
        <w:spacing w:after="0" w:line="240" w:lineRule="auto"/>
      </w:pPr>
      <w:r>
        <w:separator/>
      </w:r>
    </w:p>
  </w:footnote>
  <w:footnote w:type="continuationSeparator" w:id="0">
    <w:p w14:paraId="1014D906" w14:textId="77777777" w:rsidR="002A3BCF" w:rsidRDefault="002A3BCF" w:rsidP="009B084A">
      <w:pPr>
        <w:spacing w:after="0" w:line="240" w:lineRule="auto"/>
      </w:pPr>
      <w:r>
        <w:continuationSeparator/>
      </w:r>
    </w:p>
  </w:footnote>
  <w:footnote w:id="1">
    <w:p w14:paraId="1FF9B7F2" w14:textId="77777777" w:rsidR="00AB446D" w:rsidRPr="00F5020E" w:rsidRDefault="00AB446D" w:rsidP="00AB446D">
      <w:pPr>
        <w:pStyle w:val="FootnoteText"/>
        <w:rPr>
          <w:i/>
        </w:rPr>
      </w:pPr>
      <w:r>
        <w:rPr>
          <w:rStyle w:val="FootnoteReference"/>
        </w:rPr>
        <w:footnoteRef/>
      </w:r>
      <w:r>
        <w:t xml:space="preserve"> </w:t>
      </w:r>
      <w:proofErr w:type="spellStart"/>
      <w:r>
        <w:t>Salamon</w:t>
      </w:r>
      <w:proofErr w:type="spellEnd"/>
      <w:r>
        <w:t xml:space="preserve">, Elliott, Kim, </w:t>
      </w:r>
      <w:proofErr w:type="spellStart"/>
      <w:r>
        <w:t>Minsum</w:t>
      </w:r>
      <w:proofErr w:type="spellEnd"/>
      <w:r>
        <w:t xml:space="preserve">, Beaulieu, John, Stefano, George B. “Sound therapy induced relaxation: down regulating stress processes and pathologies” John Beaulieu </w:t>
      </w:r>
      <w:r>
        <w:rPr>
          <w:i/>
        </w:rPr>
        <w:t>Human Tuning.</w:t>
      </w:r>
      <w:r>
        <w:t xml:space="preserve"> High Falls, NY: </w:t>
      </w:r>
      <w:proofErr w:type="spellStart"/>
      <w:r>
        <w:t>Biosonic</w:t>
      </w:r>
      <w:proofErr w:type="spellEnd"/>
      <w:r>
        <w:t xml:space="preserve"> Enterprises, Ltd, 2010</w:t>
      </w:r>
      <w:r w:rsidRPr="00E83317">
        <w:t>, p.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0365"/>
    <w:multiLevelType w:val="hybridMultilevel"/>
    <w:tmpl w:val="DD6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7E9"/>
    <w:rsid w:val="0001162E"/>
    <w:rsid w:val="00042858"/>
    <w:rsid w:val="00060721"/>
    <w:rsid w:val="00071976"/>
    <w:rsid w:val="000827F5"/>
    <w:rsid w:val="00085796"/>
    <w:rsid w:val="000923A3"/>
    <w:rsid w:val="000A1017"/>
    <w:rsid w:val="0010222F"/>
    <w:rsid w:val="0015176D"/>
    <w:rsid w:val="00170755"/>
    <w:rsid w:val="00174F7F"/>
    <w:rsid w:val="00196A51"/>
    <w:rsid w:val="001A4C69"/>
    <w:rsid w:val="001A5E94"/>
    <w:rsid w:val="001B0AA4"/>
    <w:rsid w:val="001C17BD"/>
    <w:rsid w:val="001F7799"/>
    <w:rsid w:val="0021320F"/>
    <w:rsid w:val="00235783"/>
    <w:rsid w:val="00263D02"/>
    <w:rsid w:val="00284586"/>
    <w:rsid w:val="002878EF"/>
    <w:rsid w:val="002A3BCF"/>
    <w:rsid w:val="002D2CCE"/>
    <w:rsid w:val="002F1F96"/>
    <w:rsid w:val="002F7867"/>
    <w:rsid w:val="00314882"/>
    <w:rsid w:val="0033101E"/>
    <w:rsid w:val="003344EB"/>
    <w:rsid w:val="00341502"/>
    <w:rsid w:val="00344BFA"/>
    <w:rsid w:val="003663C7"/>
    <w:rsid w:val="00375F83"/>
    <w:rsid w:val="003E6C86"/>
    <w:rsid w:val="00420027"/>
    <w:rsid w:val="0042708F"/>
    <w:rsid w:val="0044793C"/>
    <w:rsid w:val="004556B0"/>
    <w:rsid w:val="00455C5D"/>
    <w:rsid w:val="004965C3"/>
    <w:rsid w:val="004B7D48"/>
    <w:rsid w:val="004B7F12"/>
    <w:rsid w:val="004D288E"/>
    <w:rsid w:val="004D3CC5"/>
    <w:rsid w:val="00516447"/>
    <w:rsid w:val="005255CC"/>
    <w:rsid w:val="00531771"/>
    <w:rsid w:val="00537249"/>
    <w:rsid w:val="00560ECF"/>
    <w:rsid w:val="00587A02"/>
    <w:rsid w:val="00591433"/>
    <w:rsid w:val="005939F1"/>
    <w:rsid w:val="00593B86"/>
    <w:rsid w:val="005B2937"/>
    <w:rsid w:val="005C1274"/>
    <w:rsid w:val="005C2DB8"/>
    <w:rsid w:val="005E07E9"/>
    <w:rsid w:val="00612BEE"/>
    <w:rsid w:val="0063341D"/>
    <w:rsid w:val="0063511D"/>
    <w:rsid w:val="00643E27"/>
    <w:rsid w:val="006537F0"/>
    <w:rsid w:val="00655C18"/>
    <w:rsid w:val="00666BA7"/>
    <w:rsid w:val="00674E81"/>
    <w:rsid w:val="0068707D"/>
    <w:rsid w:val="00696647"/>
    <w:rsid w:val="006B324C"/>
    <w:rsid w:val="006C732B"/>
    <w:rsid w:val="006D244A"/>
    <w:rsid w:val="006D5A07"/>
    <w:rsid w:val="006F0A36"/>
    <w:rsid w:val="00720D78"/>
    <w:rsid w:val="00750B79"/>
    <w:rsid w:val="00772FA1"/>
    <w:rsid w:val="0077459B"/>
    <w:rsid w:val="0078573D"/>
    <w:rsid w:val="00790A34"/>
    <w:rsid w:val="007B069E"/>
    <w:rsid w:val="007C515B"/>
    <w:rsid w:val="007D1A92"/>
    <w:rsid w:val="007E03F6"/>
    <w:rsid w:val="0080216F"/>
    <w:rsid w:val="00803D8C"/>
    <w:rsid w:val="0080762A"/>
    <w:rsid w:val="00820424"/>
    <w:rsid w:val="00877B8E"/>
    <w:rsid w:val="008A098C"/>
    <w:rsid w:val="008B1BD6"/>
    <w:rsid w:val="008C57C8"/>
    <w:rsid w:val="008F0F9F"/>
    <w:rsid w:val="00910F00"/>
    <w:rsid w:val="00917CCC"/>
    <w:rsid w:val="00946C6C"/>
    <w:rsid w:val="009767F0"/>
    <w:rsid w:val="009A6D4C"/>
    <w:rsid w:val="009B084A"/>
    <w:rsid w:val="009C16BD"/>
    <w:rsid w:val="009C455E"/>
    <w:rsid w:val="009F1DCE"/>
    <w:rsid w:val="00A01D88"/>
    <w:rsid w:val="00A24608"/>
    <w:rsid w:val="00A2750E"/>
    <w:rsid w:val="00A41123"/>
    <w:rsid w:val="00A519A3"/>
    <w:rsid w:val="00A579CC"/>
    <w:rsid w:val="00A97A72"/>
    <w:rsid w:val="00AA6089"/>
    <w:rsid w:val="00AB446D"/>
    <w:rsid w:val="00AC2B2D"/>
    <w:rsid w:val="00B17659"/>
    <w:rsid w:val="00B212BD"/>
    <w:rsid w:val="00B3300F"/>
    <w:rsid w:val="00B40F4B"/>
    <w:rsid w:val="00B4622A"/>
    <w:rsid w:val="00B517CB"/>
    <w:rsid w:val="00B8196C"/>
    <w:rsid w:val="00B93358"/>
    <w:rsid w:val="00BB4EA2"/>
    <w:rsid w:val="00BF382B"/>
    <w:rsid w:val="00C503B0"/>
    <w:rsid w:val="00C81E01"/>
    <w:rsid w:val="00C95FBD"/>
    <w:rsid w:val="00CA292B"/>
    <w:rsid w:val="00CB2981"/>
    <w:rsid w:val="00CC7563"/>
    <w:rsid w:val="00CD49E2"/>
    <w:rsid w:val="00D23F15"/>
    <w:rsid w:val="00D2617B"/>
    <w:rsid w:val="00D30D1B"/>
    <w:rsid w:val="00D352B2"/>
    <w:rsid w:val="00D3780B"/>
    <w:rsid w:val="00D4199E"/>
    <w:rsid w:val="00D44797"/>
    <w:rsid w:val="00D473E5"/>
    <w:rsid w:val="00D5282C"/>
    <w:rsid w:val="00D7005F"/>
    <w:rsid w:val="00D91034"/>
    <w:rsid w:val="00DB20ED"/>
    <w:rsid w:val="00DD029D"/>
    <w:rsid w:val="00DE2CE4"/>
    <w:rsid w:val="00E253C4"/>
    <w:rsid w:val="00E4231D"/>
    <w:rsid w:val="00E46339"/>
    <w:rsid w:val="00E73A44"/>
    <w:rsid w:val="00E83317"/>
    <w:rsid w:val="00EC37B6"/>
    <w:rsid w:val="00EE535E"/>
    <w:rsid w:val="00F23D20"/>
    <w:rsid w:val="00F32C38"/>
    <w:rsid w:val="00F5020E"/>
    <w:rsid w:val="00F53287"/>
    <w:rsid w:val="00F53C8C"/>
    <w:rsid w:val="00F73FE4"/>
    <w:rsid w:val="00F90233"/>
    <w:rsid w:val="00FA0950"/>
    <w:rsid w:val="00FD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289F"/>
  <w15:docId w15:val="{E3D3C290-7282-44C7-8457-4EF13D7D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7B"/>
    <w:pPr>
      <w:ind w:left="720"/>
      <w:contextualSpacing/>
    </w:pPr>
  </w:style>
  <w:style w:type="paragraph" w:styleId="FootnoteText">
    <w:name w:val="footnote text"/>
    <w:basedOn w:val="Normal"/>
    <w:link w:val="FootnoteTextChar"/>
    <w:uiPriority w:val="99"/>
    <w:semiHidden/>
    <w:unhideWhenUsed/>
    <w:rsid w:val="009B0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84A"/>
    <w:rPr>
      <w:sz w:val="20"/>
      <w:szCs w:val="20"/>
    </w:rPr>
  </w:style>
  <w:style w:type="character" w:styleId="FootnoteReference">
    <w:name w:val="footnote reference"/>
    <w:basedOn w:val="DefaultParagraphFont"/>
    <w:uiPriority w:val="99"/>
    <w:semiHidden/>
    <w:unhideWhenUsed/>
    <w:rsid w:val="009B084A"/>
    <w:rPr>
      <w:vertAlign w:val="superscript"/>
    </w:rPr>
  </w:style>
  <w:style w:type="paragraph" w:styleId="BalloonText">
    <w:name w:val="Balloon Text"/>
    <w:basedOn w:val="Normal"/>
    <w:link w:val="BalloonTextChar"/>
    <w:uiPriority w:val="99"/>
    <w:semiHidden/>
    <w:unhideWhenUsed/>
    <w:rsid w:val="0034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02"/>
    <w:rPr>
      <w:rFonts w:ascii="Tahoma" w:hAnsi="Tahoma" w:cs="Tahoma"/>
      <w:sz w:val="16"/>
      <w:szCs w:val="16"/>
    </w:rPr>
  </w:style>
  <w:style w:type="paragraph" w:styleId="Header">
    <w:name w:val="header"/>
    <w:basedOn w:val="Normal"/>
    <w:link w:val="HeaderChar"/>
    <w:uiPriority w:val="99"/>
    <w:unhideWhenUsed/>
    <w:rsid w:val="00D2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F15"/>
  </w:style>
  <w:style w:type="paragraph" w:styleId="Footer">
    <w:name w:val="footer"/>
    <w:basedOn w:val="Normal"/>
    <w:link w:val="FooterChar"/>
    <w:uiPriority w:val="99"/>
    <w:unhideWhenUsed/>
    <w:rsid w:val="00D2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F15"/>
  </w:style>
  <w:style w:type="character" w:styleId="Hyperlink">
    <w:name w:val="Hyperlink"/>
    <w:rsid w:val="00D7005F"/>
    <w:rPr>
      <w:color w:val="000080"/>
      <w:u w:val="single"/>
    </w:rPr>
  </w:style>
  <w:style w:type="character" w:styleId="UnresolvedMention">
    <w:name w:val="Unresolved Mention"/>
    <w:basedOn w:val="DefaultParagraphFont"/>
    <w:uiPriority w:val="99"/>
    <w:semiHidden/>
    <w:unhideWhenUsed/>
    <w:rsid w:val="008B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inginbalancejenniefinn.com/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27A0-CB35-4882-88A2-64A7CF0E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 Finn</cp:lastModifiedBy>
  <cp:revision>139</cp:revision>
  <dcterms:created xsi:type="dcterms:W3CDTF">2019-06-13T21:11:00Z</dcterms:created>
  <dcterms:modified xsi:type="dcterms:W3CDTF">2019-10-03T23:59:00Z</dcterms:modified>
</cp:coreProperties>
</file>